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82B" w:rsidRPr="006A74A6" w:rsidRDefault="00C5482B" w:rsidP="00C5482B">
      <w:pPr>
        <w:tabs>
          <w:tab w:val="center" w:pos="4536"/>
          <w:tab w:val="right" w:pos="8280"/>
          <w:tab w:val="right" w:pos="9781"/>
        </w:tabs>
        <w:spacing w:after="0"/>
        <w:ind w:left="0" w:right="-57" w:firstLine="0"/>
        <w:rPr>
          <w:rFonts w:ascii="Arial" w:hAnsi="Arial" w:cs="Arial"/>
          <w:b/>
          <w:bCs/>
          <w:sz w:val="28"/>
          <w:lang w:val="en-US"/>
        </w:rPr>
      </w:pPr>
      <w:r w:rsidRPr="0052548E">
        <w:rPr>
          <w:rFonts w:ascii="Arial" w:hAnsi="Arial" w:cs="Arial"/>
          <w:b/>
          <w:bCs/>
          <w:sz w:val="28"/>
        </w:rPr>
        <w:t xml:space="preserve">3GPP TSG </w:t>
      </w:r>
      <w:r w:rsidRPr="00FD4FD5">
        <w:rPr>
          <w:rFonts w:ascii="Arial" w:hAnsi="Arial" w:cs="Arial"/>
          <w:b/>
          <w:bCs/>
          <w:sz w:val="28"/>
        </w:rPr>
        <w:t>RAN WG1 Meeting #9</w:t>
      </w:r>
      <w:r w:rsidR="00577590" w:rsidRPr="00FD4FD5">
        <w:rPr>
          <w:rFonts w:ascii="Arial" w:hAnsi="Arial" w:cs="Arial"/>
          <w:b/>
          <w:bCs/>
          <w:sz w:val="28"/>
        </w:rPr>
        <w:t>2bis</w:t>
      </w:r>
      <w:r>
        <w:rPr>
          <w:rFonts w:ascii="Arial" w:hAnsi="Arial" w:cs="Arial"/>
          <w:b/>
          <w:bCs/>
          <w:sz w:val="28"/>
        </w:rPr>
        <w:t xml:space="preserve">                       </w:t>
      </w:r>
      <w:r w:rsidRPr="00FA5767">
        <w:rPr>
          <w:rFonts w:ascii="Arial" w:hAnsi="Arial" w:cs="Arial"/>
          <w:b/>
          <w:bCs/>
          <w:sz w:val="28"/>
          <w:lang w:val="en-US" w:eastAsia="ja-JP"/>
        </w:rPr>
        <w:t>R1-</w:t>
      </w:r>
      <w:r w:rsidR="007F5341" w:rsidRPr="007F5341">
        <w:rPr>
          <w:rFonts w:ascii="Arial" w:hAnsi="Arial" w:cs="Arial"/>
          <w:b/>
          <w:bCs/>
          <w:sz w:val="28"/>
          <w:lang w:val="en-US" w:eastAsia="ja-JP"/>
        </w:rPr>
        <w:t>1804534</w:t>
      </w:r>
    </w:p>
    <w:p w:rsidR="00C5482B" w:rsidRDefault="00C5482B" w:rsidP="00C5482B">
      <w:pPr>
        <w:tabs>
          <w:tab w:val="center" w:pos="4536"/>
          <w:tab w:val="right" w:pos="9072"/>
        </w:tabs>
        <w:ind w:left="0" w:firstLine="0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 xml:space="preserve">Sanya, </w:t>
      </w:r>
      <w:r w:rsidRPr="00053103">
        <w:rPr>
          <w:rFonts w:ascii="Arial" w:hAnsi="Arial" w:cs="Arial"/>
          <w:b/>
          <w:bCs/>
          <w:sz w:val="28"/>
          <w:lang w:eastAsia="ja-JP"/>
        </w:rPr>
        <w:t>P.R. China</w:t>
      </w:r>
      <w:r>
        <w:rPr>
          <w:rFonts w:ascii="Arial" w:hAnsi="Arial" w:cs="Arial"/>
          <w:b/>
          <w:bCs/>
          <w:sz w:val="28"/>
          <w:lang w:eastAsia="ja-JP"/>
        </w:rPr>
        <w:t>, April 16</w:t>
      </w:r>
      <w:r w:rsidRPr="004D56C7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April 20</w:t>
      </w:r>
      <w:r w:rsidRPr="005C0B42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2018</w:t>
      </w:r>
    </w:p>
    <w:p w:rsidR="00A812E4" w:rsidRDefault="00A812E4" w:rsidP="00C5482B">
      <w:pPr>
        <w:tabs>
          <w:tab w:val="center" w:pos="4536"/>
          <w:tab w:val="right" w:pos="9072"/>
        </w:tabs>
        <w:ind w:left="0" w:firstLine="0"/>
        <w:rPr>
          <w:rFonts w:ascii="Arial" w:hAnsi="Arial" w:cs="Arial"/>
          <w:b/>
          <w:bCs/>
          <w:sz w:val="28"/>
          <w:lang w:eastAsia="ja-JP"/>
        </w:rPr>
      </w:pPr>
    </w:p>
    <w:p w:rsidR="00C238EE" w:rsidRPr="00CF799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CF799A">
        <w:rPr>
          <w:rFonts w:ascii="Arial" w:hAnsi="Arial"/>
          <w:b/>
          <w:sz w:val="24"/>
          <w:lang w:val="en-US"/>
        </w:rPr>
        <w:t>Agenda Item:</w:t>
      </w:r>
      <w:r w:rsidRPr="00CF799A">
        <w:rPr>
          <w:rFonts w:ascii="Arial" w:hAnsi="Arial"/>
          <w:sz w:val="24"/>
          <w:lang w:val="en-US"/>
        </w:rPr>
        <w:tab/>
      </w:r>
      <w:r w:rsidR="00B72C2E" w:rsidRPr="00536467">
        <w:rPr>
          <w:rFonts w:ascii="Arial" w:hAnsi="Arial"/>
          <w:sz w:val="24"/>
          <w:lang w:val="en-US"/>
        </w:rPr>
        <w:t>7</w:t>
      </w:r>
      <w:r w:rsidR="00093753" w:rsidRPr="00536467">
        <w:rPr>
          <w:rFonts w:ascii="Arial" w:eastAsia="맑은 고딕" w:hAnsi="Arial"/>
          <w:sz w:val="24"/>
          <w:lang w:val="en-US" w:eastAsia="ko-KR"/>
        </w:rPr>
        <w:t>.1.</w:t>
      </w:r>
      <w:r w:rsidR="0005761E">
        <w:rPr>
          <w:rFonts w:ascii="Arial" w:eastAsia="맑은 고딕" w:hAnsi="Arial"/>
          <w:sz w:val="24"/>
          <w:lang w:val="en-US" w:eastAsia="ko-KR"/>
        </w:rPr>
        <w:t>1.</w:t>
      </w:r>
      <w:r w:rsidR="00093753" w:rsidRPr="00536467">
        <w:rPr>
          <w:rFonts w:ascii="Arial" w:eastAsia="맑은 고딕" w:hAnsi="Arial"/>
          <w:sz w:val="24"/>
          <w:lang w:val="en-US" w:eastAsia="ko-KR"/>
        </w:rPr>
        <w:t>2</w:t>
      </w:r>
      <w:r w:rsidR="00330C0A" w:rsidRPr="00536467">
        <w:rPr>
          <w:rFonts w:ascii="Arial" w:eastAsia="맑은 고딕" w:hAnsi="Arial" w:hint="eastAsia"/>
          <w:sz w:val="24"/>
          <w:lang w:val="en-US" w:eastAsia="ko-KR"/>
        </w:rPr>
        <w:t>.1</w:t>
      </w:r>
    </w:p>
    <w:p w:rsidR="003C5E2A" w:rsidRPr="00CF799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CF799A">
        <w:rPr>
          <w:rFonts w:ascii="Arial" w:hAnsi="Arial"/>
          <w:b/>
          <w:sz w:val="24"/>
        </w:rPr>
        <w:t xml:space="preserve">Source: </w:t>
      </w:r>
      <w:r w:rsidRPr="00CF799A">
        <w:rPr>
          <w:rFonts w:ascii="Arial" w:hAnsi="Arial"/>
          <w:b/>
          <w:sz w:val="24"/>
        </w:rPr>
        <w:tab/>
      </w:r>
      <w:r w:rsidRPr="00CF799A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B828AF" w:rsidRDefault="003C5E2A" w:rsidP="00950D5B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val="en-US" w:eastAsia="ko-KR"/>
        </w:rPr>
      </w:pPr>
      <w:r w:rsidRPr="00CF799A">
        <w:rPr>
          <w:rFonts w:ascii="Arial" w:hAnsi="Arial"/>
          <w:b/>
          <w:sz w:val="24"/>
        </w:rPr>
        <w:t>Title:</w:t>
      </w:r>
      <w:r w:rsidRPr="00CF799A">
        <w:rPr>
          <w:rFonts w:ascii="Arial" w:hAnsi="Arial"/>
          <w:sz w:val="24"/>
        </w:rPr>
        <w:t xml:space="preserve"> </w:t>
      </w:r>
      <w:r w:rsidRPr="00CF799A">
        <w:rPr>
          <w:rFonts w:ascii="Arial" w:hAnsi="Arial"/>
          <w:sz w:val="24"/>
        </w:rPr>
        <w:tab/>
      </w:r>
      <w:r w:rsidR="00B828AF" w:rsidRPr="00B828AF">
        <w:rPr>
          <w:rFonts w:ascii="Arial" w:eastAsia="맑은 고딕" w:hAnsi="Arial"/>
          <w:sz w:val="24"/>
          <w:lang w:eastAsia="ko-KR"/>
        </w:rPr>
        <w:t>Remaining Details on PBCH design and contents</w:t>
      </w:r>
    </w:p>
    <w:p w:rsidR="00152C02" w:rsidRPr="00CF799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CF799A">
        <w:rPr>
          <w:rFonts w:ascii="Arial" w:hAnsi="Arial"/>
          <w:b/>
          <w:sz w:val="24"/>
        </w:rPr>
        <w:t>Document for:</w:t>
      </w:r>
      <w:r w:rsidRPr="00CF799A">
        <w:rPr>
          <w:rFonts w:ascii="Arial" w:hAnsi="Arial"/>
          <w:sz w:val="24"/>
        </w:rPr>
        <w:tab/>
      </w:r>
      <w:r w:rsidRPr="00CF799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070335" w:rsidRPr="00CF799A">
        <w:rPr>
          <w:rFonts w:ascii="Arial" w:eastAsia="바탕" w:hAnsi="Arial"/>
          <w:sz w:val="24"/>
          <w:lang w:eastAsia="ko-KR"/>
        </w:rPr>
        <w:t xml:space="preserve"> and decision</w:t>
      </w:r>
    </w:p>
    <w:p w:rsidR="00095BF5" w:rsidRPr="00CF799A" w:rsidRDefault="003C521C" w:rsidP="00E11E91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CF799A">
        <w:rPr>
          <w:rFonts w:eastAsia="바탕" w:hint="eastAsia"/>
          <w:b/>
          <w:lang w:eastAsia="ko-KR"/>
        </w:rPr>
        <w:t>Introduction</w:t>
      </w:r>
    </w:p>
    <w:p w:rsidR="00071473" w:rsidRDefault="00D206E8" w:rsidP="005042BC">
      <w:pPr>
        <w:spacing w:before="120" w:after="120" w:line="240" w:lineRule="auto"/>
        <w:ind w:left="0" w:firstLineChars="100" w:firstLine="220"/>
        <w:rPr>
          <w:sz w:val="22"/>
          <w:szCs w:val="22"/>
          <w:lang w:eastAsia="ja-JP"/>
        </w:rPr>
      </w:pPr>
      <w:r w:rsidRPr="00CF799A">
        <w:rPr>
          <w:rFonts w:eastAsia="맑은 고딕"/>
          <w:sz w:val="22"/>
          <w:lang w:val="en-US" w:eastAsia="ko-KR"/>
        </w:rPr>
        <w:t>I</w:t>
      </w:r>
      <w:r w:rsidRPr="00CF799A">
        <w:rPr>
          <w:rFonts w:eastAsia="맑은 고딕" w:hint="eastAsia"/>
          <w:sz w:val="22"/>
          <w:lang w:val="en-US" w:eastAsia="ko-KR"/>
        </w:rPr>
        <w:t>n this contribution, we discuss remaining details on PBCH contents</w:t>
      </w:r>
      <w:r w:rsidR="0064430D">
        <w:rPr>
          <w:rFonts w:eastAsia="맑은 고딕"/>
          <w:sz w:val="22"/>
          <w:lang w:val="en-US" w:eastAsia="ko-KR"/>
        </w:rPr>
        <w:t xml:space="preserve"> including </w:t>
      </w:r>
      <w:r w:rsidR="002E575B">
        <w:rPr>
          <w:rFonts w:eastAsia="맑은 고딕"/>
          <w:sz w:val="22"/>
          <w:lang w:val="en-US" w:eastAsia="ko-KR"/>
        </w:rPr>
        <w:t xml:space="preserve">RMSI CORESET configuration and </w:t>
      </w:r>
      <w:r w:rsidR="00CE7D41" w:rsidRPr="00E8759D">
        <w:rPr>
          <w:sz w:val="22"/>
          <w:szCs w:val="22"/>
          <w:lang w:eastAsia="ja-JP"/>
        </w:rPr>
        <w:t xml:space="preserve">the </w:t>
      </w:r>
      <w:r w:rsidR="008C02C7">
        <w:rPr>
          <w:sz w:val="22"/>
          <w:szCs w:val="22"/>
          <w:lang w:eastAsia="ja-JP"/>
        </w:rPr>
        <w:t xml:space="preserve">ambiguity of </w:t>
      </w:r>
      <w:r w:rsidR="00CE7D41" w:rsidRPr="00E8759D">
        <w:rPr>
          <w:sz w:val="22"/>
          <w:szCs w:val="22"/>
          <w:lang w:eastAsia="ja-JP"/>
        </w:rPr>
        <w:t xml:space="preserve">next sync raster </w:t>
      </w:r>
      <w:r w:rsidR="002E575B">
        <w:rPr>
          <w:sz w:val="22"/>
          <w:szCs w:val="22"/>
          <w:lang w:eastAsia="ja-JP"/>
        </w:rPr>
        <w:t>indication.</w:t>
      </w:r>
    </w:p>
    <w:p w:rsidR="002E575B" w:rsidRPr="00CF799A" w:rsidRDefault="002E575B" w:rsidP="005042BC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val="en-US" w:eastAsia="ko-KR"/>
        </w:rPr>
      </w:pPr>
    </w:p>
    <w:p w:rsidR="0091396E" w:rsidRPr="00CF799A" w:rsidRDefault="002C1B85" w:rsidP="0091396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CF799A">
        <w:rPr>
          <w:rFonts w:eastAsia="바탕"/>
          <w:b/>
          <w:lang w:eastAsia="ko-KR"/>
        </w:rPr>
        <w:t>NR-PBCH contents</w:t>
      </w:r>
    </w:p>
    <w:p w:rsidR="003E27B8" w:rsidRPr="00CF799A" w:rsidRDefault="009D5593" w:rsidP="003E27B8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u w:val="single"/>
          <w:lang w:val="en-US" w:eastAsia="ko-KR"/>
        </w:rPr>
      </w:pPr>
      <w:r>
        <w:rPr>
          <w:b/>
          <w:sz w:val="22"/>
          <w:szCs w:val="22"/>
          <w:u w:val="single"/>
          <w:lang w:eastAsia="ko-KR"/>
        </w:rPr>
        <w:t>RMSI CORESET Configuration with minimum bandwidth 10MHz</w:t>
      </w:r>
    </w:p>
    <w:p w:rsidR="00577F1A" w:rsidRDefault="007D1766" w:rsidP="00ED7814">
      <w:pPr>
        <w:spacing w:before="120" w:after="120" w:line="240" w:lineRule="auto"/>
        <w:ind w:left="0" w:firstLineChars="100" w:firstLine="220"/>
        <w:rPr>
          <w:sz w:val="22"/>
          <w:szCs w:val="22"/>
        </w:rPr>
      </w:pPr>
      <w:r>
        <w:rPr>
          <w:rFonts w:eastAsia="바탕"/>
          <w:sz w:val="22"/>
          <w:szCs w:val="22"/>
          <w:lang w:val="en-US" w:eastAsia="ko-KR"/>
        </w:rPr>
        <w:t>In the</w:t>
      </w:r>
      <w:r w:rsidR="009C09BD" w:rsidRPr="00A5632A">
        <w:rPr>
          <w:rFonts w:eastAsia="바탕"/>
          <w:sz w:val="22"/>
          <w:szCs w:val="22"/>
          <w:lang w:val="en-US" w:eastAsia="ko-KR"/>
        </w:rPr>
        <w:t xml:space="preserve"> </w:t>
      </w:r>
      <w:r w:rsidR="000F5AE9" w:rsidRPr="00A5632A">
        <w:rPr>
          <w:rFonts w:eastAsia="바탕"/>
          <w:sz w:val="22"/>
          <w:szCs w:val="22"/>
          <w:lang w:val="en-US" w:eastAsia="ko-KR"/>
        </w:rPr>
        <w:t xml:space="preserve">RAN1 </w:t>
      </w:r>
      <w:r w:rsidR="00FB1849">
        <w:rPr>
          <w:rFonts w:eastAsia="바탕"/>
          <w:sz w:val="22"/>
          <w:szCs w:val="22"/>
          <w:lang w:val="en-US" w:eastAsia="ko-KR"/>
        </w:rPr>
        <w:t>NR</w:t>
      </w:r>
      <w:r w:rsidR="000F5AE9" w:rsidRPr="00A5632A">
        <w:rPr>
          <w:rFonts w:eastAsia="바탕"/>
          <w:sz w:val="22"/>
          <w:szCs w:val="22"/>
          <w:lang w:val="en-US" w:eastAsia="ko-KR"/>
        </w:rPr>
        <w:t>AH</w:t>
      </w:r>
      <w:r w:rsidR="00FB1849">
        <w:rPr>
          <w:rFonts w:eastAsia="바탕"/>
          <w:sz w:val="22"/>
          <w:szCs w:val="22"/>
          <w:lang w:val="en-US" w:eastAsia="ko-KR"/>
        </w:rPr>
        <w:t>-</w:t>
      </w:r>
      <w:r w:rsidR="000F5AE9" w:rsidRPr="00A5632A">
        <w:rPr>
          <w:rFonts w:eastAsia="바탕"/>
          <w:sz w:val="22"/>
          <w:szCs w:val="22"/>
          <w:lang w:val="en-US" w:eastAsia="ko-KR"/>
        </w:rPr>
        <w:t xml:space="preserve">1801 meeting </w:t>
      </w:r>
      <w:r w:rsidR="00B9245B" w:rsidRPr="00A5632A">
        <w:rPr>
          <w:rFonts w:eastAsia="바탕"/>
          <w:sz w:val="22"/>
          <w:szCs w:val="22"/>
          <w:lang w:val="en-US" w:eastAsia="ko-KR"/>
        </w:rPr>
        <w:t>[1</w:t>
      </w:r>
      <w:r w:rsidR="009C09BD" w:rsidRPr="00A5632A">
        <w:rPr>
          <w:rFonts w:eastAsia="바탕"/>
          <w:sz w:val="22"/>
          <w:szCs w:val="22"/>
          <w:lang w:val="en-US" w:eastAsia="ko-KR"/>
        </w:rPr>
        <w:t xml:space="preserve">], </w:t>
      </w:r>
      <w:r w:rsidR="000558FA" w:rsidRPr="00A5632A">
        <w:rPr>
          <w:rFonts w:eastAsia="바탕"/>
          <w:sz w:val="22"/>
          <w:szCs w:val="22"/>
          <w:lang w:val="en-US" w:eastAsia="ko-KR"/>
        </w:rPr>
        <w:t xml:space="preserve">it was agreed </w:t>
      </w:r>
      <w:r>
        <w:rPr>
          <w:rFonts w:eastAsia="바탕"/>
          <w:sz w:val="22"/>
          <w:szCs w:val="22"/>
          <w:lang w:val="en-US" w:eastAsia="ko-KR"/>
        </w:rPr>
        <w:t xml:space="preserve">to introduce the </w:t>
      </w:r>
      <w:r w:rsidR="00A5632A" w:rsidRPr="00A5632A">
        <w:rPr>
          <w:rFonts w:eastAsia="바탕"/>
          <w:sz w:val="22"/>
          <w:szCs w:val="22"/>
          <w:lang w:val="en-US" w:eastAsia="ko-KR"/>
        </w:rPr>
        <w:t xml:space="preserve">configuration table </w:t>
      </w:r>
      <w:r w:rsidR="00A5632A" w:rsidRPr="00A5632A">
        <w:rPr>
          <w:sz w:val="22"/>
          <w:szCs w:val="22"/>
        </w:rPr>
        <w:t>for the bands with</w:t>
      </w:r>
      <w:r w:rsidR="00577F1A">
        <w:rPr>
          <w:sz w:val="22"/>
          <w:szCs w:val="22"/>
        </w:rPr>
        <w:t xml:space="preserve"> minimum channel bandwidth</w:t>
      </w:r>
      <w:r>
        <w:rPr>
          <w:sz w:val="22"/>
          <w:szCs w:val="22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>(MinCBW) of</w:t>
      </w:r>
      <w:r w:rsidR="00FB1849">
        <w:rPr>
          <w:sz w:val="22"/>
          <w:szCs w:val="22"/>
        </w:rPr>
        <w:t xml:space="preserve"> 4</w:t>
      </w:r>
      <w:r w:rsidR="00A5632A">
        <w:rPr>
          <w:sz w:val="22"/>
          <w:szCs w:val="22"/>
        </w:rPr>
        <w:t>0</w:t>
      </w:r>
      <w:r w:rsidR="00577F1A">
        <w:rPr>
          <w:sz w:val="22"/>
          <w:szCs w:val="22"/>
        </w:rPr>
        <w:t xml:space="preserve"> </w:t>
      </w:r>
      <w:r w:rsidR="00A5632A">
        <w:rPr>
          <w:sz w:val="22"/>
          <w:szCs w:val="22"/>
        </w:rPr>
        <w:t xml:space="preserve">MHz when subcarrier spacing of SS/PBCH block is 30 </w:t>
      </w:r>
      <w:r w:rsidR="00A5632A" w:rsidRPr="00A5632A">
        <w:rPr>
          <w:sz w:val="22"/>
          <w:szCs w:val="22"/>
        </w:rPr>
        <w:t>kHz</w:t>
      </w:r>
      <w:r w:rsidR="00A5632A">
        <w:rPr>
          <w:sz w:val="22"/>
          <w:szCs w:val="22"/>
        </w:rPr>
        <w:t xml:space="preserve">. </w:t>
      </w:r>
      <w:r w:rsidR="00577F1A">
        <w:rPr>
          <w:sz w:val="22"/>
          <w:szCs w:val="22"/>
        </w:rPr>
        <w:t>However, NR</w:t>
      </w:r>
      <w:r w:rsidR="00577F1A" w:rsidRPr="00577F1A">
        <w:rPr>
          <w:sz w:val="22"/>
          <w:szCs w:val="22"/>
        </w:rPr>
        <w:t xml:space="preserve"> did not make </w:t>
      </w:r>
      <w:r w:rsidR="00FB1849">
        <w:rPr>
          <w:sz w:val="22"/>
          <w:szCs w:val="22"/>
        </w:rPr>
        <w:t xml:space="preserve">a </w:t>
      </w:r>
      <w:r w:rsidR="00577F1A">
        <w:rPr>
          <w:sz w:val="22"/>
          <w:szCs w:val="22"/>
        </w:rPr>
        <w:t>final</w:t>
      </w:r>
      <w:r w:rsidR="00577F1A" w:rsidRPr="00577F1A">
        <w:rPr>
          <w:sz w:val="22"/>
          <w:szCs w:val="22"/>
        </w:rPr>
        <w:t xml:space="preserve"> decision </w:t>
      </w:r>
      <w:r w:rsidR="00255E2D">
        <w:rPr>
          <w:sz w:val="22"/>
          <w:szCs w:val="22"/>
        </w:rPr>
        <w:t xml:space="preserve">whether or not to adopt </w:t>
      </w:r>
      <w:r w:rsidR="00FB1849">
        <w:rPr>
          <w:sz w:val="22"/>
          <w:szCs w:val="22"/>
        </w:rPr>
        <w:t xml:space="preserve">a </w:t>
      </w:r>
      <w:r w:rsidR="00255E2D">
        <w:rPr>
          <w:sz w:val="22"/>
          <w:szCs w:val="22"/>
        </w:rPr>
        <w:t>new configuration table</w:t>
      </w:r>
      <w:r w:rsidR="00577F1A">
        <w:rPr>
          <w:sz w:val="22"/>
          <w:szCs w:val="22"/>
        </w:rPr>
        <w:t xml:space="preserve"> for </w:t>
      </w:r>
      <w:r w:rsidR="00FB1849">
        <w:rPr>
          <w:sz w:val="22"/>
          <w:szCs w:val="22"/>
        </w:rPr>
        <w:t xml:space="preserve">10 MHz </w:t>
      </w:r>
      <w:r w:rsidR="00FB1849">
        <w:rPr>
          <w:rFonts w:eastAsiaTheme="minorEastAsia"/>
          <w:sz w:val="22"/>
          <w:szCs w:val="22"/>
          <w:lang w:eastAsia="ko-KR"/>
        </w:rPr>
        <w:t>MinCBW</w:t>
      </w:r>
      <w:r w:rsidR="00FB1849">
        <w:rPr>
          <w:sz w:val="22"/>
          <w:szCs w:val="22"/>
        </w:rPr>
        <w:t xml:space="preserve"> with SS/PBCH SCS of </w:t>
      </w:r>
      <w:r w:rsidR="00A5632A">
        <w:rPr>
          <w:sz w:val="22"/>
          <w:szCs w:val="22"/>
        </w:rPr>
        <w:t>15 kHz</w:t>
      </w:r>
      <w:r w:rsidR="00577F1A">
        <w:rPr>
          <w:sz w:val="22"/>
          <w:szCs w:val="22"/>
        </w:rPr>
        <w:t>.</w:t>
      </w:r>
      <w:r w:rsidR="00255E2D">
        <w:rPr>
          <w:sz w:val="22"/>
          <w:szCs w:val="22"/>
        </w:rPr>
        <w:t xml:space="preserve"> </w:t>
      </w:r>
      <w:r w:rsidR="00255E2D" w:rsidRPr="00FD4FD5">
        <w:rPr>
          <w:sz w:val="22"/>
          <w:szCs w:val="22"/>
        </w:rPr>
        <w:t>Clearly, in [</w:t>
      </w:r>
      <w:r w:rsidR="004A26B5" w:rsidRPr="00FD4FD5">
        <w:rPr>
          <w:sz w:val="22"/>
          <w:szCs w:val="22"/>
        </w:rPr>
        <w:t>5</w:t>
      </w:r>
      <w:r w:rsidR="00255E2D" w:rsidRPr="00FD4FD5">
        <w:rPr>
          <w:sz w:val="22"/>
          <w:szCs w:val="22"/>
        </w:rPr>
        <w:t>], Band 41 is defined</w:t>
      </w:r>
      <w:r w:rsidR="00255E2D" w:rsidRPr="008A27B4">
        <w:rPr>
          <w:sz w:val="22"/>
          <w:szCs w:val="22"/>
        </w:rPr>
        <w:t xml:space="preserve"> for 10MHz MinCBW, where the 15</w:t>
      </w:r>
      <w:r w:rsidR="00364A88">
        <w:rPr>
          <w:sz w:val="22"/>
          <w:szCs w:val="22"/>
        </w:rPr>
        <w:t xml:space="preserve"> </w:t>
      </w:r>
      <w:r w:rsidR="00255E2D" w:rsidRPr="008A27B4">
        <w:rPr>
          <w:sz w:val="22"/>
          <w:szCs w:val="22"/>
        </w:rPr>
        <w:t xml:space="preserve">kHz SCS for SS/PBCH block is </w:t>
      </w:r>
      <w:r w:rsidR="00FB1849" w:rsidRPr="008A27B4">
        <w:rPr>
          <w:sz w:val="22"/>
          <w:szCs w:val="22"/>
        </w:rPr>
        <w:t>used</w:t>
      </w:r>
      <w:r w:rsidR="00255E2D" w:rsidRPr="008A27B4">
        <w:rPr>
          <w:sz w:val="22"/>
          <w:szCs w:val="22"/>
        </w:rPr>
        <w:t xml:space="preserve">. </w:t>
      </w:r>
      <w:r w:rsidR="002670F4" w:rsidRPr="008A27B4">
        <w:rPr>
          <w:sz w:val="22"/>
          <w:szCs w:val="22"/>
        </w:rPr>
        <w:t>So,</w:t>
      </w:r>
      <w:r w:rsidR="00255E2D" w:rsidRPr="008A27B4">
        <w:rPr>
          <w:sz w:val="22"/>
          <w:szCs w:val="22"/>
        </w:rPr>
        <w:t xml:space="preserve"> RAN1 should provide a solution of RSMI CORESET configuration to support</w:t>
      </w:r>
      <w:r w:rsidR="002670F4" w:rsidRPr="008A27B4">
        <w:rPr>
          <w:sz w:val="22"/>
          <w:szCs w:val="22"/>
        </w:rPr>
        <w:t xml:space="preserve"> Band 41.</w:t>
      </w:r>
      <w:r w:rsidR="00255E2D">
        <w:rPr>
          <w:sz w:val="22"/>
          <w:szCs w:val="22"/>
        </w:rPr>
        <w:t xml:space="preserve"> </w:t>
      </w:r>
    </w:p>
    <w:p w:rsidR="00AF3A87" w:rsidRDefault="007D1766" w:rsidP="00AF3A87">
      <w:pPr>
        <w:spacing w:before="120" w:after="120" w:line="240" w:lineRule="auto"/>
        <w:ind w:left="0" w:firstLineChars="100" w:firstLine="22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I</w:t>
      </w:r>
      <w:r w:rsidR="002670F4">
        <w:rPr>
          <w:rFonts w:eastAsiaTheme="minorEastAsia"/>
          <w:sz w:val="22"/>
          <w:szCs w:val="22"/>
          <w:lang w:eastAsia="ko-KR"/>
        </w:rPr>
        <w:t xml:space="preserve">n order to reduce the number of SS entry </w:t>
      </w:r>
      <w:r w:rsidR="00FB1849">
        <w:rPr>
          <w:rFonts w:eastAsiaTheme="minorEastAsia"/>
          <w:sz w:val="22"/>
          <w:szCs w:val="22"/>
          <w:lang w:eastAsia="ko-KR"/>
        </w:rPr>
        <w:t>for</w:t>
      </w:r>
      <w:r w:rsidR="002670F4">
        <w:rPr>
          <w:rFonts w:eastAsiaTheme="minorEastAsia"/>
          <w:sz w:val="22"/>
          <w:szCs w:val="22"/>
          <w:lang w:eastAsia="ko-KR"/>
        </w:rPr>
        <w:t xml:space="preserve"> wide MinCBW (i.e. 10MHz, 40MHz), RAN4 made a decision to adopt down selection among all candidate SS entry. In case of Band 41, </w:t>
      </w:r>
      <w:r w:rsidR="00FB1849">
        <w:rPr>
          <w:rFonts w:eastAsiaTheme="minorEastAsia"/>
          <w:sz w:val="22"/>
          <w:szCs w:val="22"/>
          <w:lang w:eastAsia="ko-KR"/>
        </w:rPr>
        <w:t xml:space="preserve">it is agreed that </w:t>
      </w:r>
      <w:r w:rsidR="002670F4">
        <w:rPr>
          <w:rFonts w:eastAsiaTheme="minorEastAsia"/>
          <w:sz w:val="22"/>
          <w:szCs w:val="22"/>
          <w:lang w:eastAsia="ko-KR"/>
        </w:rPr>
        <w:t>the value of down s</w:t>
      </w:r>
      <w:r w:rsidR="002720BE">
        <w:rPr>
          <w:rFonts w:eastAsiaTheme="minorEastAsia"/>
          <w:sz w:val="22"/>
          <w:szCs w:val="22"/>
          <w:lang w:eastAsia="ko-KR"/>
        </w:rPr>
        <w:t>e</w:t>
      </w:r>
      <w:r w:rsidR="002670F4">
        <w:rPr>
          <w:rFonts w:eastAsiaTheme="minorEastAsia"/>
          <w:sz w:val="22"/>
          <w:szCs w:val="22"/>
          <w:lang w:eastAsia="ko-KR"/>
        </w:rPr>
        <w:t xml:space="preserve">lection is </w:t>
      </w:r>
      <w:r w:rsidR="002670F4" w:rsidRPr="008A27B4">
        <w:rPr>
          <w:rFonts w:eastAsiaTheme="minorEastAsia"/>
          <w:sz w:val="22"/>
          <w:szCs w:val="22"/>
          <w:lang w:eastAsia="ko-KR"/>
        </w:rPr>
        <w:t>‘3’ for 15</w:t>
      </w:r>
      <w:r w:rsidR="00364A88">
        <w:rPr>
          <w:rFonts w:eastAsiaTheme="minorEastAsia"/>
          <w:sz w:val="22"/>
          <w:szCs w:val="22"/>
          <w:lang w:eastAsia="ko-KR"/>
        </w:rPr>
        <w:t xml:space="preserve"> </w:t>
      </w:r>
      <w:r w:rsidR="002670F4" w:rsidRPr="008A27B4">
        <w:rPr>
          <w:rFonts w:eastAsiaTheme="minorEastAsia"/>
          <w:sz w:val="22"/>
          <w:szCs w:val="22"/>
          <w:lang w:eastAsia="ko-KR"/>
        </w:rPr>
        <w:t xml:space="preserve">kHz, hence the value of sync raster </w:t>
      </w:r>
      <w:r w:rsidR="00FB1849" w:rsidRPr="00FD4FD5">
        <w:rPr>
          <w:rFonts w:eastAsiaTheme="minorEastAsia"/>
          <w:sz w:val="22"/>
          <w:szCs w:val="22"/>
          <w:lang w:eastAsia="ko-KR"/>
        </w:rPr>
        <w:t>becomes larger (i.e.</w:t>
      </w:r>
      <w:r w:rsidR="002670F4" w:rsidRPr="00FD4FD5">
        <w:rPr>
          <w:rFonts w:eastAsiaTheme="minorEastAsia"/>
          <w:sz w:val="22"/>
          <w:szCs w:val="22"/>
          <w:lang w:eastAsia="ko-KR"/>
        </w:rPr>
        <w:t xml:space="preserve"> 4.</w:t>
      </w:r>
      <w:r w:rsidR="008A27B4" w:rsidRPr="00FD4FD5">
        <w:rPr>
          <w:rFonts w:eastAsiaTheme="minorEastAsia"/>
          <w:sz w:val="22"/>
          <w:szCs w:val="22"/>
          <w:lang w:eastAsia="ko-KR"/>
        </w:rPr>
        <w:t>3</w:t>
      </w:r>
      <w:r w:rsidR="002670F4" w:rsidRPr="00FD4FD5">
        <w:rPr>
          <w:rFonts w:eastAsiaTheme="minorEastAsia"/>
          <w:sz w:val="22"/>
          <w:szCs w:val="22"/>
          <w:lang w:eastAsia="ko-KR"/>
        </w:rPr>
        <w:t>2MHz</w:t>
      </w:r>
      <w:r w:rsidR="00FB1849" w:rsidRPr="00FD4FD5">
        <w:rPr>
          <w:rFonts w:eastAsiaTheme="minorEastAsia"/>
          <w:sz w:val="22"/>
          <w:szCs w:val="22"/>
          <w:lang w:eastAsia="ko-KR"/>
        </w:rPr>
        <w:t>)</w:t>
      </w:r>
      <w:r w:rsidR="004A26B5" w:rsidRPr="00FD4FD5">
        <w:rPr>
          <w:rFonts w:eastAsiaTheme="minorEastAsia"/>
          <w:sz w:val="22"/>
          <w:szCs w:val="22"/>
          <w:lang w:eastAsia="ko-KR"/>
        </w:rPr>
        <w:t xml:space="preserve"> [3]</w:t>
      </w:r>
      <w:r w:rsidR="002670F4" w:rsidRPr="00FD4FD5">
        <w:rPr>
          <w:rFonts w:eastAsiaTheme="minorEastAsia"/>
          <w:sz w:val="22"/>
          <w:szCs w:val="22"/>
          <w:lang w:eastAsia="ko-KR"/>
        </w:rPr>
        <w:t xml:space="preserve">. In </w:t>
      </w:r>
      <w:r w:rsidRPr="00FD4FD5">
        <w:rPr>
          <w:rFonts w:eastAsiaTheme="minorEastAsia"/>
          <w:sz w:val="22"/>
          <w:szCs w:val="22"/>
          <w:lang w:eastAsia="ko-KR"/>
        </w:rPr>
        <w:t>order to</w:t>
      </w:r>
      <w:r w:rsidR="00502386" w:rsidRPr="00FD4FD5">
        <w:rPr>
          <w:rFonts w:eastAsiaTheme="minorEastAsia" w:hint="eastAsia"/>
          <w:sz w:val="22"/>
          <w:szCs w:val="22"/>
          <w:lang w:eastAsia="ko-KR"/>
        </w:rPr>
        <w:t xml:space="preserve"> support</w:t>
      </w:r>
      <w:r w:rsidR="00502386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BA0397">
        <w:rPr>
          <w:rFonts w:eastAsiaTheme="minorEastAsia"/>
          <w:sz w:val="22"/>
          <w:szCs w:val="22"/>
          <w:lang w:eastAsia="ko-KR"/>
        </w:rPr>
        <w:t xml:space="preserve">the </w:t>
      </w:r>
      <w:r w:rsidR="00502386">
        <w:rPr>
          <w:rFonts w:eastAsiaTheme="minorEastAsia" w:hint="eastAsia"/>
          <w:sz w:val="22"/>
          <w:szCs w:val="22"/>
          <w:lang w:eastAsia="ko-KR"/>
        </w:rPr>
        <w:t>large</w:t>
      </w:r>
      <w:r>
        <w:rPr>
          <w:rFonts w:eastAsiaTheme="minorEastAsia"/>
          <w:sz w:val="22"/>
          <w:szCs w:val="22"/>
          <w:lang w:eastAsia="ko-KR"/>
        </w:rPr>
        <w:t xml:space="preserve"> value of</w:t>
      </w:r>
      <w:r w:rsidR="00502386">
        <w:rPr>
          <w:rFonts w:eastAsiaTheme="minorEastAsia" w:hint="eastAsia"/>
          <w:sz w:val="22"/>
          <w:szCs w:val="22"/>
          <w:lang w:eastAsia="ko-KR"/>
        </w:rPr>
        <w:t xml:space="preserve"> sync raster</w:t>
      </w:r>
      <w:r>
        <w:rPr>
          <w:rFonts w:eastAsiaTheme="minorEastAsia"/>
          <w:sz w:val="22"/>
          <w:szCs w:val="22"/>
          <w:lang w:eastAsia="ko-KR"/>
        </w:rPr>
        <w:t xml:space="preserve"> for 15</w:t>
      </w:r>
      <w:r w:rsidR="00364A88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>kHz SCS</w:t>
      </w:r>
      <w:r w:rsidR="00502386">
        <w:rPr>
          <w:rFonts w:eastAsiaTheme="minorEastAsia" w:hint="eastAsia"/>
          <w:sz w:val="22"/>
          <w:szCs w:val="22"/>
          <w:lang w:eastAsia="ko-KR"/>
        </w:rPr>
        <w:t xml:space="preserve">, </w:t>
      </w:r>
      <w:r w:rsidR="00502386">
        <w:rPr>
          <w:rFonts w:eastAsiaTheme="minorEastAsia"/>
          <w:sz w:val="22"/>
          <w:szCs w:val="22"/>
          <w:lang w:eastAsia="ko-KR"/>
        </w:rPr>
        <w:t xml:space="preserve">NR should </w:t>
      </w:r>
      <w:r>
        <w:rPr>
          <w:rFonts w:eastAsiaTheme="minorEastAsia"/>
          <w:sz w:val="22"/>
          <w:szCs w:val="22"/>
          <w:lang w:eastAsia="ko-KR"/>
        </w:rPr>
        <w:t>adopt a new configuration table for 15 kHz SCS of SS/PBCH block with 10 MHz MinCBW</w:t>
      </w:r>
      <w:r w:rsidR="00502386">
        <w:rPr>
          <w:rFonts w:eastAsiaTheme="minorEastAsia"/>
          <w:sz w:val="22"/>
          <w:szCs w:val="22"/>
          <w:lang w:eastAsia="ko-KR"/>
        </w:rPr>
        <w:t>.</w:t>
      </w:r>
      <w:r w:rsidR="00BB652A">
        <w:rPr>
          <w:rFonts w:eastAsiaTheme="minorEastAsia"/>
          <w:sz w:val="22"/>
          <w:szCs w:val="22"/>
          <w:lang w:eastAsia="ko-KR"/>
        </w:rPr>
        <w:t xml:space="preserve"> </w:t>
      </w:r>
      <w:r w:rsidR="006B30BE">
        <w:rPr>
          <w:rFonts w:eastAsiaTheme="minorEastAsia"/>
          <w:sz w:val="22"/>
          <w:szCs w:val="22"/>
          <w:lang w:eastAsia="ko-KR"/>
        </w:rPr>
        <w:t>Also, when it comes to make a CORESET configuration table, we should take into account t</w:t>
      </w:r>
      <w:r w:rsidR="00334695">
        <w:rPr>
          <w:rFonts w:eastAsiaTheme="minorEastAsia"/>
          <w:sz w:val="22"/>
          <w:szCs w:val="22"/>
          <w:lang w:eastAsia="ko-KR"/>
        </w:rPr>
        <w:t xml:space="preserve">he </w:t>
      </w:r>
      <w:r>
        <w:rPr>
          <w:rFonts w:eastAsiaTheme="minorEastAsia"/>
          <w:sz w:val="22"/>
          <w:szCs w:val="22"/>
          <w:lang w:eastAsia="ko-KR"/>
        </w:rPr>
        <w:t xml:space="preserve">network operation </w:t>
      </w:r>
      <w:r w:rsidR="00BB652A">
        <w:rPr>
          <w:rFonts w:eastAsiaTheme="minorEastAsia"/>
          <w:sz w:val="22"/>
          <w:szCs w:val="22"/>
          <w:lang w:eastAsia="ko-KR"/>
        </w:rPr>
        <w:t xml:space="preserve">flexibility </w:t>
      </w:r>
      <w:r w:rsidR="006B30BE">
        <w:rPr>
          <w:rFonts w:eastAsiaTheme="minorEastAsia"/>
          <w:sz w:val="22"/>
          <w:szCs w:val="22"/>
          <w:lang w:eastAsia="ko-KR"/>
        </w:rPr>
        <w:t>depending on</w:t>
      </w:r>
      <w:r w:rsidR="00BB652A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 xml:space="preserve">the </w:t>
      </w:r>
      <w:r w:rsidR="00BB652A">
        <w:rPr>
          <w:rFonts w:eastAsiaTheme="minorEastAsia"/>
          <w:sz w:val="22"/>
          <w:szCs w:val="22"/>
          <w:lang w:eastAsia="ko-KR"/>
        </w:rPr>
        <w:t xml:space="preserve">status of network bandwidth. For this reason, RMSI CORESET configuration </w:t>
      </w:r>
      <w:r>
        <w:rPr>
          <w:rFonts w:eastAsiaTheme="minorEastAsia"/>
          <w:sz w:val="22"/>
          <w:szCs w:val="22"/>
          <w:lang w:eastAsia="ko-KR"/>
        </w:rPr>
        <w:t>for 15</w:t>
      </w:r>
      <w:r w:rsidR="00364A88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 xml:space="preserve">kHz SCS and 10MHz </w:t>
      </w:r>
      <w:r w:rsidR="006D6DE8">
        <w:rPr>
          <w:rFonts w:eastAsiaTheme="minorEastAsia"/>
          <w:sz w:val="22"/>
          <w:szCs w:val="22"/>
          <w:lang w:eastAsia="ko-KR"/>
        </w:rPr>
        <w:t xml:space="preserve">MinCBW should be designed to </w:t>
      </w:r>
      <w:r w:rsidR="00BA0397">
        <w:rPr>
          <w:rFonts w:eastAsiaTheme="minorEastAsia"/>
          <w:sz w:val="22"/>
          <w:szCs w:val="22"/>
          <w:lang w:eastAsia="ko-KR"/>
        </w:rPr>
        <w:t>support</w:t>
      </w:r>
      <w:r w:rsidR="00334695">
        <w:rPr>
          <w:rFonts w:eastAsiaTheme="minorEastAsia"/>
          <w:sz w:val="22"/>
          <w:szCs w:val="22"/>
          <w:lang w:eastAsia="ko-KR"/>
        </w:rPr>
        <w:t xml:space="preserve"> </w:t>
      </w:r>
      <w:r w:rsidR="006D6DE8">
        <w:rPr>
          <w:rFonts w:eastAsiaTheme="minorEastAsia"/>
          <w:sz w:val="22"/>
          <w:szCs w:val="22"/>
          <w:lang w:eastAsia="ko-KR"/>
        </w:rPr>
        <w:t>from 10MHz BW to 20</w:t>
      </w:r>
      <w:r w:rsidR="00364A88">
        <w:rPr>
          <w:rFonts w:eastAsiaTheme="minorEastAsia"/>
          <w:sz w:val="22"/>
          <w:szCs w:val="22"/>
          <w:lang w:eastAsia="ko-KR"/>
        </w:rPr>
        <w:t xml:space="preserve"> </w:t>
      </w:r>
      <w:r w:rsidR="006D6DE8">
        <w:rPr>
          <w:rFonts w:eastAsiaTheme="minorEastAsia"/>
          <w:sz w:val="22"/>
          <w:szCs w:val="22"/>
          <w:lang w:eastAsia="ko-KR"/>
        </w:rPr>
        <w:t xml:space="preserve">MHz BW. </w:t>
      </w:r>
    </w:p>
    <w:p w:rsidR="00E1344A" w:rsidRDefault="00AF3A87" w:rsidP="000F5AE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 w:rsidRPr="00056F60">
        <w:rPr>
          <w:rFonts w:eastAsiaTheme="minorEastAsia" w:hint="eastAsia"/>
          <w:sz w:val="22"/>
          <w:szCs w:val="22"/>
          <w:lang w:eastAsia="ko-KR"/>
        </w:rPr>
        <w:t xml:space="preserve">In previous meeting, we saw one problem, which is that </w:t>
      </w:r>
      <w:r w:rsidRPr="00056F60">
        <w:rPr>
          <w:rFonts w:eastAsiaTheme="minorEastAsia"/>
          <w:sz w:val="22"/>
          <w:szCs w:val="22"/>
          <w:lang w:eastAsia="ko-KR"/>
        </w:rPr>
        <w:t>4 bits for configuration in MIB is not enough to indicate the all candidates of RB offset from the SS/PBCH block to RMSI CORESET.</w:t>
      </w:r>
      <w:r w:rsidR="00334695" w:rsidRPr="00056F60">
        <w:rPr>
          <w:rFonts w:eastAsiaTheme="minorEastAsia"/>
          <w:sz w:val="22"/>
          <w:szCs w:val="22"/>
          <w:lang w:eastAsia="ko-KR"/>
        </w:rPr>
        <w:t xml:space="preserve"> </w:t>
      </w:r>
      <w:r w:rsidRPr="00056F60">
        <w:rPr>
          <w:rFonts w:eastAsiaTheme="minorEastAsia"/>
          <w:sz w:val="22"/>
          <w:szCs w:val="22"/>
          <w:lang w:eastAsia="ko-KR"/>
        </w:rPr>
        <w:t>In order to resolve the problem, one solution wa</w:t>
      </w:r>
      <w:r w:rsidR="00334695" w:rsidRPr="00056F60">
        <w:rPr>
          <w:rFonts w:eastAsiaTheme="minorEastAsia"/>
          <w:sz w:val="22"/>
          <w:szCs w:val="22"/>
          <w:lang w:eastAsia="ko-KR"/>
        </w:rPr>
        <w:t xml:space="preserve">s </w:t>
      </w:r>
      <w:r w:rsidRPr="00056F60">
        <w:rPr>
          <w:rFonts w:eastAsiaTheme="minorEastAsia"/>
          <w:sz w:val="22"/>
          <w:szCs w:val="22"/>
          <w:lang w:eastAsia="ko-KR"/>
        </w:rPr>
        <w:t>proposed, which is that RAN1</w:t>
      </w:r>
      <w:r w:rsidR="00334695" w:rsidRPr="00056F60">
        <w:rPr>
          <w:rFonts w:eastAsiaTheme="minorEastAsia"/>
          <w:sz w:val="22"/>
          <w:szCs w:val="22"/>
          <w:lang w:eastAsia="ko-KR"/>
        </w:rPr>
        <w:t xml:space="preserve"> define</w:t>
      </w:r>
      <w:r w:rsidRPr="00056F60">
        <w:rPr>
          <w:rFonts w:eastAsiaTheme="minorEastAsia"/>
          <w:sz w:val="22"/>
          <w:szCs w:val="22"/>
          <w:lang w:eastAsia="ko-KR"/>
        </w:rPr>
        <w:t>s</w:t>
      </w:r>
      <w:r w:rsidR="00334695" w:rsidRPr="00056F60">
        <w:rPr>
          <w:rFonts w:eastAsiaTheme="minorEastAsia"/>
          <w:sz w:val="22"/>
          <w:szCs w:val="22"/>
          <w:lang w:eastAsia="ko-KR"/>
        </w:rPr>
        <w:t xml:space="preserve"> two configuration tables depending on RMSI CORESET bandwidth and </w:t>
      </w:r>
      <w:r w:rsidRPr="00056F60">
        <w:rPr>
          <w:rFonts w:eastAsiaTheme="minorEastAsia"/>
          <w:sz w:val="22"/>
          <w:szCs w:val="22"/>
          <w:lang w:eastAsia="ko-KR"/>
        </w:rPr>
        <w:t xml:space="preserve">RAN4 </w:t>
      </w:r>
      <w:r w:rsidR="00334695" w:rsidRPr="00056F60">
        <w:rPr>
          <w:rFonts w:eastAsiaTheme="minorEastAsia"/>
          <w:sz w:val="22"/>
          <w:szCs w:val="22"/>
          <w:lang w:eastAsia="ko-KR"/>
        </w:rPr>
        <w:t>select</w:t>
      </w:r>
      <w:r w:rsidRPr="00056F60">
        <w:rPr>
          <w:rFonts w:eastAsiaTheme="minorEastAsia"/>
          <w:sz w:val="22"/>
          <w:szCs w:val="22"/>
          <w:lang w:eastAsia="ko-KR"/>
        </w:rPr>
        <w:t>s</w:t>
      </w:r>
      <w:r w:rsidR="00334695" w:rsidRPr="00056F60">
        <w:rPr>
          <w:rFonts w:eastAsiaTheme="minorEastAsia"/>
          <w:sz w:val="22"/>
          <w:szCs w:val="22"/>
          <w:lang w:eastAsia="ko-KR"/>
        </w:rPr>
        <w:t xml:space="preserve"> one table among them. </w:t>
      </w:r>
      <w:r w:rsidR="00AA4A03" w:rsidRPr="00056F60">
        <w:rPr>
          <w:rFonts w:eastAsiaTheme="minorEastAsia"/>
          <w:sz w:val="22"/>
          <w:szCs w:val="22"/>
          <w:lang w:eastAsia="ko-KR"/>
        </w:rPr>
        <w:t xml:space="preserve">However, </w:t>
      </w:r>
      <w:r w:rsidR="00334695" w:rsidRPr="00056F60">
        <w:rPr>
          <w:rFonts w:eastAsiaTheme="minorEastAsia"/>
          <w:sz w:val="22"/>
          <w:szCs w:val="22"/>
          <w:lang w:eastAsia="ko-KR"/>
        </w:rPr>
        <w:t xml:space="preserve">the </w:t>
      </w:r>
      <w:r w:rsidR="00AA4A03" w:rsidRPr="00056F60">
        <w:rPr>
          <w:rFonts w:eastAsiaTheme="minorEastAsia"/>
          <w:sz w:val="22"/>
          <w:szCs w:val="22"/>
          <w:lang w:eastAsia="ko-KR"/>
        </w:rPr>
        <w:t>solution</w:t>
      </w:r>
      <w:r w:rsidR="00334695" w:rsidRPr="00056F60">
        <w:rPr>
          <w:rFonts w:eastAsiaTheme="minorEastAsia"/>
          <w:sz w:val="22"/>
          <w:szCs w:val="22"/>
          <w:lang w:eastAsia="ko-KR"/>
        </w:rPr>
        <w:t xml:space="preserve"> </w:t>
      </w:r>
      <w:r w:rsidR="00AA4A03" w:rsidRPr="00056F60">
        <w:rPr>
          <w:rFonts w:eastAsiaTheme="minorEastAsia"/>
          <w:sz w:val="22"/>
          <w:szCs w:val="22"/>
          <w:lang w:eastAsia="ko-KR"/>
        </w:rPr>
        <w:t>could bring</w:t>
      </w:r>
      <w:r w:rsidR="00334695" w:rsidRPr="00056F60">
        <w:rPr>
          <w:rFonts w:eastAsiaTheme="minorEastAsia"/>
          <w:sz w:val="22"/>
          <w:szCs w:val="22"/>
          <w:lang w:eastAsia="ko-KR"/>
        </w:rPr>
        <w:t xml:space="preserve"> a restriction of usage of channel bandwidth or a limitation of RMSI CORSET BW. </w:t>
      </w:r>
      <w:r w:rsidRPr="00056F60">
        <w:rPr>
          <w:rFonts w:eastAsiaTheme="minorEastAsia"/>
          <w:sz w:val="22"/>
          <w:szCs w:val="22"/>
          <w:lang w:eastAsia="ko-KR"/>
        </w:rPr>
        <w:t xml:space="preserve">So, we think the solution could not be </w:t>
      </w:r>
      <w:r w:rsidR="0018544C" w:rsidRPr="00056F60">
        <w:rPr>
          <w:rFonts w:eastAsiaTheme="minorEastAsia"/>
          <w:sz w:val="22"/>
          <w:szCs w:val="22"/>
          <w:lang w:eastAsia="ko-KR"/>
        </w:rPr>
        <w:t xml:space="preserve">suitable for network resource utilization. </w:t>
      </w:r>
      <w:r w:rsidR="00AA4A03" w:rsidRPr="00056F60">
        <w:rPr>
          <w:rFonts w:eastAsiaTheme="minorEastAsia"/>
          <w:sz w:val="22"/>
          <w:szCs w:val="22"/>
          <w:lang w:eastAsia="ko-KR"/>
        </w:rPr>
        <w:t>Instead</w:t>
      </w:r>
      <w:r w:rsidR="0018544C" w:rsidRPr="00056F60">
        <w:rPr>
          <w:rFonts w:eastAsiaTheme="minorEastAsia"/>
          <w:sz w:val="22"/>
          <w:szCs w:val="22"/>
          <w:lang w:eastAsia="ko-KR"/>
        </w:rPr>
        <w:t xml:space="preserve"> of the solution</w:t>
      </w:r>
      <w:r w:rsidR="00AA4A03" w:rsidRPr="00056F60">
        <w:rPr>
          <w:rFonts w:eastAsiaTheme="minorEastAsia"/>
          <w:sz w:val="22"/>
          <w:szCs w:val="22"/>
          <w:lang w:eastAsia="ko-KR"/>
        </w:rPr>
        <w:t xml:space="preserve">, RAN1 should adopt an indication bit in MIB for dynamic selection among the two tables. </w:t>
      </w:r>
      <w:r w:rsidR="0018544C" w:rsidRPr="00056F60">
        <w:rPr>
          <w:rFonts w:eastAsiaTheme="minorEastAsia"/>
          <w:sz w:val="22"/>
          <w:szCs w:val="22"/>
          <w:lang w:eastAsia="ko-KR"/>
        </w:rPr>
        <w:t>For them, RAN1 can take a</w:t>
      </w:r>
      <w:r w:rsidR="00EA37A9" w:rsidRPr="00056F60">
        <w:rPr>
          <w:rFonts w:eastAsiaTheme="minorEastAsia"/>
          <w:sz w:val="22"/>
          <w:szCs w:val="22"/>
          <w:lang w:eastAsia="ko-KR"/>
        </w:rPr>
        <w:t xml:space="preserve">dditional 1 bit </w:t>
      </w:r>
      <w:r w:rsidR="0018544C" w:rsidRPr="00056F60">
        <w:rPr>
          <w:rFonts w:eastAsiaTheme="minorEastAsia"/>
          <w:sz w:val="22"/>
          <w:szCs w:val="22"/>
          <w:lang w:eastAsia="ko-KR"/>
        </w:rPr>
        <w:t>from</w:t>
      </w:r>
      <w:r w:rsidR="00EA37A9" w:rsidRPr="00056F60">
        <w:rPr>
          <w:rFonts w:eastAsiaTheme="minorEastAsia"/>
          <w:sz w:val="22"/>
          <w:szCs w:val="22"/>
          <w:lang w:eastAsia="ko-KR"/>
        </w:rPr>
        <w:t xml:space="preserve"> the reserved bits </w:t>
      </w:r>
      <w:r w:rsidR="00EA37A9" w:rsidRPr="00056F60">
        <w:rPr>
          <w:rFonts w:eastAsiaTheme="minorEastAsia"/>
          <w:sz w:val="22"/>
          <w:szCs w:val="22"/>
          <w:lang w:eastAsia="ko-KR"/>
        </w:rPr>
        <w:lastRenderedPageBreak/>
        <w:t>for SS/PBCH block index</w:t>
      </w:r>
      <w:r w:rsidR="0018544C" w:rsidRPr="00056F60">
        <w:rPr>
          <w:rFonts w:eastAsiaTheme="minorEastAsia"/>
          <w:sz w:val="22"/>
          <w:szCs w:val="22"/>
          <w:lang w:eastAsia="ko-KR"/>
        </w:rPr>
        <w:t xml:space="preserve"> indication</w:t>
      </w:r>
      <w:r w:rsidR="00EA37A9" w:rsidRPr="00056F60">
        <w:rPr>
          <w:rFonts w:eastAsiaTheme="minorEastAsia"/>
          <w:sz w:val="22"/>
          <w:szCs w:val="22"/>
          <w:lang w:eastAsia="ko-KR"/>
        </w:rPr>
        <w:t>.</w:t>
      </w:r>
      <w:r w:rsidR="0018544C" w:rsidRPr="00056F60">
        <w:rPr>
          <w:rFonts w:eastAsiaTheme="minorEastAsia"/>
          <w:sz w:val="22"/>
          <w:szCs w:val="22"/>
          <w:lang w:eastAsia="ko-KR"/>
        </w:rPr>
        <w:t xml:space="preserve"> As an alternative solution, RAN1 can design </w:t>
      </w:r>
      <w:r w:rsidR="00AA4A03" w:rsidRPr="00056F60">
        <w:rPr>
          <w:rFonts w:eastAsiaTheme="minorEastAsia"/>
          <w:sz w:val="22"/>
          <w:szCs w:val="22"/>
          <w:lang w:eastAsia="ko-KR"/>
        </w:rPr>
        <w:t xml:space="preserve">the new </w:t>
      </w:r>
      <w:r w:rsidR="0018544C" w:rsidRPr="00056F60">
        <w:rPr>
          <w:rFonts w:eastAsiaTheme="minorEastAsia"/>
          <w:sz w:val="22"/>
          <w:szCs w:val="22"/>
          <w:lang w:eastAsia="ko-KR"/>
        </w:rPr>
        <w:t xml:space="preserve">configuration </w:t>
      </w:r>
      <w:r w:rsidR="00AA4A03" w:rsidRPr="00056F60">
        <w:rPr>
          <w:rFonts w:eastAsiaTheme="minorEastAsia"/>
          <w:sz w:val="22"/>
          <w:szCs w:val="22"/>
          <w:lang w:eastAsia="ko-KR"/>
        </w:rPr>
        <w:t>table with 5bits.</w:t>
      </w:r>
      <w:r w:rsidR="0018544C" w:rsidRPr="00056F60">
        <w:rPr>
          <w:rFonts w:eastAsiaTheme="minorEastAsia"/>
          <w:sz w:val="22"/>
          <w:szCs w:val="22"/>
          <w:lang w:eastAsia="ko-KR"/>
        </w:rPr>
        <w:t xml:space="preserve"> In case, additional 1 bit for CORESET configuration is necessity, and the bit can be also taken from the reserved bits for SS/PBCH block index indication.</w:t>
      </w:r>
    </w:p>
    <w:p w:rsidR="000F5AE9" w:rsidRPr="00CF799A" w:rsidRDefault="000F5AE9" w:rsidP="000F5AE9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val="en-US" w:eastAsia="ko-KR"/>
        </w:rPr>
      </w:pPr>
      <w:r w:rsidRPr="00CF799A">
        <w:rPr>
          <w:rFonts w:eastAsia="바탕"/>
          <w:b/>
          <w:i/>
          <w:sz w:val="22"/>
          <w:szCs w:val="22"/>
          <w:lang w:val="en-US" w:eastAsia="ko-KR"/>
        </w:rPr>
        <w:t xml:space="preserve">Proposal </w:t>
      </w:r>
      <w:r>
        <w:rPr>
          <w:rFonts w:eastAsia="바탕"/>
          <w:b/>
          <w:i/>
          <w:sz w:val="22"/>
          <w:szCs w:val="22"/>
          <w:lang w:val="en-US" w:eastAsia="ko-KR"/>
        </w:rPr>
        <w:t>1</w:t>
      </w:r>
      <w:r w:rsidRPr="00CF799A">
        <w:rPr>
          <w:rFonts w:eastAsia="바탕"/>
          <w:b/>
          <w:i/>
          <w:sz w:val="22"/>
          <w:szCs w:val="22"/>
          <w:lang w:val="en-US" w:eastAsia="ko-KR"/>
        </w:rPr>
        <w:t xml:space="preserve">: </w:t>
      </w:r>
    </w:p>
    <w:p w:rsidR="0018544C" w:rsidRDefault="0018544C" w:rsidP="00C34C96">
      <w:pPr>
        <w:numPr>
          <w:ilvl w:val="0"/>
          <w:numId w:val="6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val="en-US" w:eastAsia="ko-KR"/>
        </w:rPr>
        <w:t>F</w:t>
      </w:r>
      <w:r w:rsidRPr="00C34C96">
        <w:rPr>
          <w:rFonts w:eastAsia="바탕"/>
          <w:sz w:val="22"/>
          <w:szCs w:val="22"/>
          <w:lang w:eastAsia="ko-KR"/>
        </w:rPr>
        <w:t>or 15 kHz SCS of SS/PBCH block with m</w:t>
      </w:r>
      <w:r>
        <w:rPr>
          <w:rFonts w:eastAsia="바탕"/>
          <w:sz w:val="22"/>
          <w:szCs w:val="22"/>
          <w:lang w:eastAsia="ko-KR"/>
        </w:rPr>
        <w:t xml:space="preserve">inimum channel bandwidth 10 MHz, new </w:t>
      </w:r>
      <w:r w:rsidR="00C34C96" w:rsidRPr="00C34C96">
        <w:rPr>
          <w:rFonts w:eastAsia="바탕"/>
          <w:sz w:val="22"/>
          <w:szCs w:val="22"/>
          <w:lang w:eastAsia="ko-KR"/>
        </w:rPr>
        <w:t xml:space="preserve">RMSI CORESET configuration should be </w:t>
      </w:r>
      <w:r>
        <w:rPr>
          <w:rFonts w:eastAsia="바탕"/>
          <w:sz w:val="22"/>
          <w:szCs w:val="22"/>
          <w:lang w:eastAsia="ko-KR"/>
        </w:rPr>
        <w:t>designed.</w:t>
      </w:r>
    </w:p>
    <w:p w:rsidR="0018544C" w:rsidRDefault="0018544C" w:rsidP="00364A88">
      <w:pPr>
        <w:numPr>
          <w:ilvl w:val="1"/>
          <w:numId w:val="40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The new table is composed by </w:t>
      </w:r>
      <w:r w:rsidR="00C34C96" w:rsidRPr="00C34C96">
        <w:rPr>
          <w:rFonts w:eastAsia="바탕"/>
          <w:sz w:val="22"/>
          <w:szCs w:val="22"/>
          <w:lang w:eastAsia="ko-KR"/>
        </w:rPr>
        <w:t>two tables</w:t>
      </w:r>
      <w:r>
        <w:rPr>
          <w:rFonts w:eastAsia="바탕"/>
          <w:sz w:val="22"/>
          <w:szCs w:val="22"/>
          <w:lang w:eastAsia="ko-KR"/>
        </w:rPr>
        <w:t xml:space="preserve"> with 4bits</w:t>
      </w:r>
      <w:r w:rsidR="00C34C96" w:rsidRPr="00C34C96">
        <w:rPr>
          <w:rFonts w:eastAsia="바탕"/>
          <w:sz w:val="22"/>
          <w:szCs w:val="22"/>
          <w:lang w:eastAsia="ko-KR"/>
        </w:rPr>
        <w:t xml:space="preserve"> or </w:t>
      </w:r>
      <w:r>
        <w:rPr>
          <w:rFonts w:eastAsia="바탕"/>
          <w:sz w:val="22"/>
          <w:szCs w:val="22"/>
          <w:lang w:eastAsia="ko-KR"/>
        </w:rPr>
        <w:t xml:space="preserve">single table with </w:t>
      </w:r>
      <w:r w:rsidR="00C34C96" w:rsidRPr="00C34C96">
        <w:rPr>
          <w:rFonts w:eastAsia="바탕"/>
          <w:sz w:val="22"/>
          <w:szCs w:val="22"/>
          <w:lang w:eastAsia="ko-KR"/>
        </w:rPr>
        <w:t>5bits</w:t>
      </w:r>
      <w:r>
        <w:rPr>
          <w:rFonts w:eastAsia="바탕"/>
          <w:sz w:val="22"/>
          <w:szCs w:val="22"/>
          <w:lang w:eastAsia="ko-KR"/>
        </w:rPr>
        <w:t xml:space="preserve">. </w:t>
      </w:r>
    </w:p>
    <w:p w:rsidR="0018544C" w:rsidRDefault="0018544C" w:rsidP="00364A88">
      <w:pPr>
        <w:numPr>
          <w:ilvl w:val="2"/>
          <w:numId w:val="38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In the case of two tables with 4bits configuration, the indicat</w:t>
      </w:r>
      <w:r w:rsidR="00BA0397">
        <w:rPr>
          <w:rFonts w:eastAsia="바탕"/>
          <w:sz w:val="22"/>
          <w:szCs w:val="22"/>
          <w:lang w:eastAsia="ko-KR"/>
        </w:rPr>
        <w:t>ion for selection of the table should</w:t>
      </w:r>
      <w:r>
        <w:rPr>
          <w:rFonts w:eastAsia="바탕"/>
          <w:sz w:val="22"/>
          <w:szCs w:val="22"/>
          <w:lang w:eastAsia="ko-KR"/>
        </w:rPr>
        <w:t xml:space="preserve"> be defined in MIB.</w:t>
      </w:r>
    </w:p>
    <w:p w:rsidR="000F5AE9" w:rsidRDefault="0018544C" w:rsidP="00364A88">
      <w:pPr>
        <w:numPr>
          <w:ilvl w:val="1"/>
          <w:numId w:val="39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The a</w:t>
      </w:r>
      <w:r w:rsidR="00C34C96" w:rsidRPr="00C34C96">
        <w:rPr>
          <w:rFonts w:eastAsia="바탕"/>
          <w:sz w:val="22"/>
          <w:szCs w:val="22"/>
          <w:lang w:eastAsia="ko-KR"/>
        </w:rPr>
        <w:t>dditional 1 bit is taken from the reserved bits for SS/PBCH block index.</w:t>
      </w:r>
    </w:p>
    <w:p w:rsidR="008C02C7" w:rsidRDefault="008C02C7" w:rsidP="003E27B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0F5AE9" w:rsidRPr="00CF799A" w:rsidRDefault="00FE76DD" w:rsidP="000F5AE9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u w:val="single"/>
          <w:lang w:val="en-US" w:eastAsia="ko-KR"/>
        </w:rPr>
      </w:pPr>
      <w:r>
        <w:rPr>
          <w:b/>
          <w:sz w:val="22"/>
          <w:szCs w:val="22"/>
          <w:u w:val="single"/>
          <w:lang w:eastAsia="ko-KR"/>
        </w:rPr>
        <w:t>GSCN detection a</w:t>
      </w:r>
      <w:r w:rsidR="00FE48A9">
        <w:rPr>
          <w:b/>
          <w:sz w:val="22"/>
          <w:szCs w:val="22"/>
          <w:u w:val="single"/>
          <w:lang w:eastAsia="ko-KR"/>
        </w:rPr>
        <w:t xml:space="preserve">mbiguity </w:t>
      </w:r>
      <w:r>
        <w:rPr>
          <w:b/>
          <w:sz w:val="22"/>
          <w:szCs w:val="22"/>
          <w:u w:val="single"/>
          <w:lang w:eastAsia="ko-KR"/>
        </w:rPr>
        <w:t xml:space="preserve">in case of Band n41 and </w:t>
      </w:r>
      <w:r w:rsidR="004A26B5">
        <w:rPr>
          <w:b/>
          <w:sz w:val="22"/>
          <w:szCs w:val="22"/>
          <w:u w:val="single"/>
          <w:lang w:eastAsia="ko-KR"/>
        </w:rPr>
        <w:t xml:space="preserve">Band </w:t>
      </w:r>
      <w:r>
        <w:rPr>
          <w:b/>
          <w:sz w:val="22"/>
          <w:szCs w:val="22"/>
          <w:u w:val="single"/>
          <w:lang w:eastAsia="ko-KR"/>
        </w:rPr>
        <w:t>{n7, n38}</w:t>
      </w:r>
    </w:p>
    <w:p w:rsidR="004A26B5" w:rsidRDefault="00FE76DD" w:rsidP="00FE76DD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>Among frequency bands for below 6GHz frequency range, Band n41 is overlapped with Band n7 and n38.</w:t>
      </w:r>
      <w:r w:rsidR="00E71766">
        <w:rPr>
          <w:rFonts w:eastAsia="바탕"/>
          <w:sz w:val="22"/>
          <w:szCs w:val="22"/>
          <w:lang w:val="en-US" w:eastAsia="ko-KR"/>
        </w:rPr>
        <w:t xml:space="preserve"> (i.e. frequency range of n7: </w:t>
      </w:r>
      <w:r w:rsidR="00E71766" w:rsidRPr="00FD4FD5">
        <w:rPr>
          <w:rFonts w:eastAsia="바탕"/>
          <w:sz w:val="22"/>
          <w:szCs w:val="22"/>
          <w:lang w:val="en-US" w:eastAsia="ko-KR"/>
        </w:rPr>
        <w:t>2622.6~2687.4 MHz, frequency range of n38: 2572.2 ~ 2687.4 MHz, frequency range of n41: 2499.36 ~ 2686.56 MHz)</w:t>
      </w:r>
      <w:r w:rsidR="004A26B5" w:rsidRPr="00FD4FD5">
        <w:rPr>
          <w:rFonts w:eastAsia="바탕"/>
          <w:sz w:val="22"/>
          <w:szCs w:val="22"/>
          <w:lang w:val="en-US" w:eastAsia="ko-KR"/>
        </w:rPr>
        <w:t xml:space="preserve"> [5]</w:t>
      </w:r>
      <w:r w:rsidR="00E71766" w:rsidRPr="00FD4FD5">
        <w:rPr>
          <w:rFonts w:eastAsia="바탕"/>
          <w:sz w:val="22"/>
          <w:szCs w:val="22"/>
          <w:lang w:val="en-US" w:eastAsia="ko-KR"/>
        </w:rPr>
        <w:t xml:space="preserve">. </w:t>
      </w:r>
      <w:r w:rsidR="009F2D8F">
        <w:rPr>
          <w:rFonts w:eastAsia="바탕"/>
          <w:sz w:val="22"/>
          <w:szCs w:val="22"/>
          <w:lang w:val="en-US" w:eastAsia="ko-KR"/>
        </w:rPr>
        <w:t xml:space="preserve">Also, RAN4 defines that </w:t>
      </w:r>
      <w:r w:rsidR="009F2D8F" w:rsidRPr="00C930CF">
        <w:rPr>
          <w:sz w:val="22"/>
          <w:szCs w:val="22"/>
        </w:rPr>
        <w:t>step size for sync raster</w:t>
      </w:r>
      <w:r w:rsidR="009F2D8F" w:rsidRPr="00FD4FD5">
        <w:rPr>
          <w:rFonts w:eastAsia="바탕"/>
          <w:sz w:val="22"/>
          <w:szCs w:val="22"/>
          <w:lang w:val="en-US" w:eastAsia="ko-KR"/>
        </w:rPr>
        <w:t xml:space="preserve"> </w:t>
      </w:r>
      <w:r w:rsidR="00E71766" w:rsidRPr="00FD4FD5">
        <w:rPr>
          <w:rFonts w:eastAsia="바탕"/>
          <w:sz w:val="22"/>
          <w:szCs w:val="22"/>
          <w:lang w:val="en-US" w:eastAsia="ko-KR"/>
        </w:rPr>
        <w:t xml:space="preserve">of n7 and n38 is 900 kHz, and </w:t>
      </w:r>
      <w:r w:rsidR="009F2D8F" w:rsidRPr="00C930CF">
        <w:rPr>
          <w:sz w:val="22"/>
          <w:szCs w:val="22"/>
        </w:rPr>
        <w:t>step size for sync raster</w:t>
      </w:r>
      <w:r w:rsidR="009F2D8F" w:rsidRPr="00FD4FD5">
        <w:rPr>
          <w:rFonts w:eastAsia="바탕"/>
          <w:sz w:val="22"/>
          <w:szCs w:val="22"/>
          <w:lang w:val="en-US" w:eastAsia="ko-KR"/>
        </w:rPr>
        <w:t xml:space="preserve"> </w:t>
      </w:r>
      <w:r w:rsidR="00E71766" w:rsidRPr="00FD4FD5">
        <w:rPr>
          <w:rFonts w:eastAsia="바탕"/>
          <w:sz w:val="22"/>
          <w:szCs w:val="22"/>
          <w:lang w:val="en-US" w:eastAsia="ko-KR"/>
        </w:rPr>
        <w:t xml:space="preserve">of </w:t>
      </w:r>
      <w:r w:rsidR="00E71766" w:rsidRPr="00877067">
        <w:rPr>
          <w:rFonts w:eastAsia="바탕"/>
          <w:sz w:val="22"/>
          <w:szCs w:val="22"/>
          <w:lang w:val="en-US" w:eastAsia="ko-KR"/>
        </w:rPr>
        <w:t xml:space="preserve">n41 is </w:t>
      </w:r>
      <w:r w:rsidR="00BF33C2" w:rsidRPr="00877067">
        <w:rPr>
          <w:rFonts w:eastAsia="바탕"/>
          <w:sz w:val="22"/>
          <w:szCs w:val="22"/>
          <w:lang w:val="en-US" w:eastAsia="ko-KR"/>
        </w:rPr>
        <w:t>4.32</w:t>
      </w:r>
      <w:r w:rsidR="00E71766" w:rsidRPr="00877067">
        <w:rPr>
          <w:rFonts w:eastAsia="바탕"/>
          <w:sz w:val="22"/>
          <w:szCs w:val="22"/>
          <w:lang w:val="en-US" w:eastAsia="ko-KR"/>
        </w:rPr>
        <w:t xml:space="preserve"> MHz. </w:t>
      </w:r>
      <w:r w:rsidR="004A26B5" w:rsidRPr="00877067">
        <w:rPr>
          <w:rFonts w:eastAsia="바탕"/>
          <w:sz w:val="22"/>
          <w:szCs w:val="22"/>
          <w:lang w:val="en-US" w:eastAsia="ko-KR"/>
        </w:rPr>
        <w:t>So, a</w:t>
      </w:r>
      <w:r w:rsidR="0012035B" w:rsidRPr="00877067">
        <w:rPr>
          <w:rFonts w:eastAsia="바탕"/>
          <w:sz w:val="22"/>
          <w:szCs w:val="22"/>
          <w:lang w:val="en-US" w:eastAsia="ko-KR"/>
        </w:rPr>
        <w:t>lthough overlapping frequency range between Band n41 and {n7, n38}</w:t>
      </w:r>
      <w:r w:rsidR="00E71766" w:rsidRPr="00877067">
        <w:rPr>
          <w:rFonts w:eastAsia="바탕"/>
          <w:sz w:val="22"/>
          <w:szCs w:val="22"/>
          <w:lang w:val="en-US" w:eastAsia="ko-KR"/>
        </w:rPr>
        <w:t xml:space="preserve">, </w:t>
      </w:r>
      <w:r w:rsidR="004A26B5" w:rsidRPr="00877067">
        <w:rPr>
          <w:rFonts w:eastAsia="바탕"/>
          <w:sz w:val="22"/>
          <w:szCs w:val="22"/>
          <w:lang w:val="en-US" w:eastAsia="ko-KR"/>
        </w:rPr>
        <w:t xml:space="preserve">there is no </w:t>
      </w:r>
      <w:r w:rsidR="00E71766" w:rsidRPr="00877067">
        <w:rPr>
          <w:rFonts w:eastAsia="바탕"/>
          <w:sz w:val="22"/>
          <w:szCs w:val="22"/>
          <w:lang w:val="en-US" w:eastAsia="ko-KR"/>
        </w:rPr>
        <w:t xml:space="preserve">same </w:t>
      </w:r>
      <w:r w:rsidR="00E71766" w:rsidRPr="00877067">
        <w:rPr>
          <w:rFonts w:eastAsia="바탕" w:hint="eastAsia"/>
          <w:sz w:val="22"/>
          <w:szCs w:val="22"/>
          <w:lang w:val="en-US" w:eastAsia="ko-KR"/>
        </w:rPr>
        <w:t>SS_PBCH_frequency</w:t>
      </w:r>
      <w:r w:rsidR="00E71766" w:rsidRPr="00FD4FD5">
        <w:rPr>
          <w:rFonts w:eastAsia="바탕" w:hint="eastAsia"/>
          <w:sz w:val="22"/>
          <w:szCs w:val="22"/>
          <w:lang w:val="en-US" w:eastAsia="ko-KR"/>
        </w:rPr>
        <w:t xml:space="preserve"> position</w:t>
      </w:r>
      <w:r w:rsidR="00E71766" w:rsidRPr="00FD4FD5">
        <w:rPr>
          <w:rFonts w:eastAsia="바탕"/>
          <w:sz w:val="22"/>
          <w:szCs w:val="22"/>
          <w:lang w:val="en-US" w:eastAsia="ko-KR"/>
        </w:rPr>
        <w:t xml:space="preserve"> between</w:t>
      </w:r>
      <w:r w:rsidR="00E71766">
        <w:rPr>
          <w:rFonts w:eastAsia="바탕"/>
          <w:sz w:val="22"/>
          <w:szCs w:val="22"/>
          <w:lang w:val="en-US" w:eastAsia="ko-KR"/>
        </w:rPr>
        <w:t xml:space="preserve"> Band n41 and {n7, n38}. </w:t>
      </w:r>
      <w:r w:rsidR="00013391">
        <w:rPr>
          <w:rFonts w:eastAsia="바탕"/>
          <w:sz w:val="22"/>
          <w:szCs w:val="22"/>
          <w:lang w:val="en-US" w:eastAsia="ko-KR"/>
        </w:rPr>
        <w:t>In table 1, we provide an observation of distribution of frequency gap between SS_PBCH_frequency position between Band n41 and n38.</w:t>
      </w:r>
    </w:p>
    <w:p w:rsidR="00E1344A" w:rsidRDefault="00E1344A" w:rsidP="00FE76DD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</w:p>
    <w:p w:rsidR="0039316D" w:rsidRPr="005A6D5B" w:rsidRDefault="005A6D5B" w:rsidP="005A6D5B">
      <w:pPr>
        <w:spacing w:before="120" w:after="120" w:line="240" w:lineRule="auto"/>
        <w:ind w:left="0" w:firstLine="0"/>
        <w:jc w:val="center"/>
        <w:rPr>
          <w:b/>
          <w:sz w:val="22"/>
          <w:lang w:val="en-US"/>
        </w:rPr>
      </w:pPr>
      <w:r w:rsidRPr="00AC5451">
        <w:rPr>
          <w:b/>
          <w:sz w:val="22"/>
          <w:lang w:val="en-US"/>
        </w:rPr>
        <w:t xml:space="preserve">Table 1. </w:t>
      </w:r>
      <w:r w:rsidR="009D4B4E" w:rsidRPr="009D4B4E">
        <w:rPr>
          <w:b/>
          <w:sz w:val="22"/>
          <w:lang w:val="en-US"/>
        </w:rPr>
        <w:t>Distribution of frequency gap</w:t>
      </w:r>
      <w:r w:rsidR="009D4B4E">
        <w:rPr>
          <w:b/>
          <w:sz w:val="22"/>
          <w:lang w:val="en-US"/>
        </w:rPr>
        <w:t xml:space="preserve"> between </w:t>
      </w:r>
      <w:r w:rsidR="00FE76DD">
        <w:rPr>
          <w:b/>
          <w:sz w:val="22"/>
          <w:lang w:val="en-US"/>
        </w:rPr>
        <w:t>SS</w:t>
      </w:r>
      <w:r w:rsidR="00013391">
        <w:rPr>
          <w:b/>
          <w:sz w:val="22"/>
          <w:lang w:val="en-US"/>
        </w:rPr>
        <w:t>_PBCH_frequency position</w:t>
      </w:r>
      <w:r w:rsidR="00FE76DD">
        <w:rPr>
          <w:b/>
          <w:sz w:val="22"/>
          <w:lang w:val="en-US"/>
        </w:rPr>
        <w:t xml:space="preserve"> for </w:t>
      </w:r>
      <w:r w:rsidR="00013391">
        <w:rPr>
          <w:b/>
          <w:sz w:val="22"/>
          <w:lang w:val="en-US"/>
        </w:rPr>
        <w:t>B</w:t>
      </w:r>
      <w:r w:rsidR="002911A0">
        <w:rPr>
          <w:b/>
          <w:sz w:val="22"/>
          <w:lang w:val="en-US"/>
        </w:rPr>
        <w:t>and n</w:t>
      </w:r>
      <w:r w:rsidR="00013391">
        <w:rPr>
          <w:b/>
          <w:sz w:val="22"/>
          <w:lang w:val="en-US"/>
        </w:rPr>
        <w:t>41</w:t>
      </w:r>
      <w:r w:rsidR="002911A0">
        <w:rPr>
          <w:b/>
          <w:sz w:val="22"/>
          <w:lang w:val="en-US"/>
        </w:rPr>
        <w:t xml:space="preserve"> and n</w:t>
      </w:r>
      <w:r w:rsidR="00013391">
        <w:rPr>
          <w:b/>
          <w:sz w:val="22"/>
          <w:lang w:val="en-US"/>
        </w:rPr>
        <w:t>38</w:t>
      </w:r>
    </w:p>
    <w:tbl>
      <w:tblPr>
        <w:tblStyle w:val="a7"/>
        <w:tblW w:w="9634" w:type="dxa"/>
        <w:tblLayout w:type="fixed"/>
        <w:tblLook w:val="04A0" w:firstRow="1" w:lastRow="0" w:firstColumn="1" w:lastColumn="0" w:noHBand="0" w:noVBand="1"/>
      </w:tblPr>
      <w:tblGrid>
        <w:gridCol w:w="3420"/>
        <w:gridCol w:w="3107"/>
        <w:gridCol w:w="3107"/>
      </w:tblGrid>
      <w:tr w:rsidR="00FE76DD" w:rsidRPr="00B15CFB" w:rsidTr="00542E16">
        <w:trPr>
          <w:trHeight w:val="330"/>
        </w:trPr>
        <w:tc>
          <w:tcPr>
            <w:tcW w:w="3420" w:type="dxa"/>
            <w:vMerge w:val="restart"/>
            <w:shd w:val="clear" w:color="auto" w:fill="D0CECE" w:themeFill="background2" w:themeFillShade="E6"/>
            <w:noWrap/>
            <w:vAlign w:val="center"/>
            <w:hideMark/>
          </w:tcPr>
          <w:p w:rsidR="00FE76DD" w:rsidRPr="00B15CFB" w:rsidRDefault="00FE76DD" w:rsidP="00053559">
            <w:pPr>
              <w:spacing w:before="120" w:after="120" w:line="240" w:lineRule="auto"/>
              <w:ind w:left="0" w:firstLineChars="100" w:firstLine="216"/>
              <w:jc w:val="center"/>
              <w:rPr>
                <w:rFonts w:eastAsia="바탕"/>
                <w:b/>
                <w:sz w:val="22"/>
                <w:szCs w:val="22"/>
                <w:lang w:val="en-US" w:eastAsia="ko-KR"/>
              </w:rPr>
            </w:pPr>
            <w:r w:rsidRPr="00B15CFB">
              <w:rPr>
                <w:rFonts w:eastAsia="바탕" w:hint="eastAsia"/>
                <w:b/>
                <w:sz w:val="22"/>
                <w:szCs w:val="22"/>
                <w:lang w:eastAsia="ko-KR"/>
              </w:rPr>
              <w:t>Frequency gap</w:t>
            </w:r>
            <w:r>
              <w:rPr>
                <w:rFonts w:eastAsia="바탕"/>
                <w:b/>
                <w:sz w:val="22"/>
                <w:szCs w:val="22"/>
                <w:lang w:eastAsia="ko-KR"/>
              </w:rPr>
              <w:t xml:space="preserve"> (kHz)</w:t>
            </w:r>
          </w:p>
        </w:tc>
        <w:tc>
          <w:tcPr>
            <w:tcW w:w="6214" w:type="dxa"/>
            <w:gridSpan w:val="2"/>
            <w:shd w:val="clear" w:color="auto" w:fill="D0CECE" w:themeFill="background2" w:themeFillShade="E6"/>
            <w:noWrap/>
            <w:vAlign w:val="center"/>
            <w:hideMark/>
          </w:tcPr>
          <w:p w:rsidR="00FE76DD" w:rsidRPr="00B15CFB" w:rsidRDefault="00FE76DD" w:rsidP="00053559">
            <w:pPr>
              <w:spacing w:before="120" w:after="120" w:line="240" w:lineRule="auto"/>
              <w:ind w:left="0" w:firstLineChars="100" w:firstLine="216"/>
              <w:jc w:val="center"/>
              <w:rPr>
                <w:rFonts w:eastAsia="바탕"/>
                <w:b/>
                <w:sz w:val="22"/>
                <w:szCs w:val="22"/>
                <w:lang w:eastAsia="ko-KR"/>
              </w:rPr>
            </w:pPr>
            <w:r w:rsidRPr="00D6521F">
              <w:rPr>
                <w:rFonts w:eastAsia="바탕"/>
                <w:b/>
                <w:sz w:val="22"/>
                <w:szCs w:val="22"/>
                <w:lang w:eastAsia="ko-KR"/>
              </w:rPr>
              <w:t>The number of GSCN</w:t>
            </w:r>
          </w:p>
        </w:tc>
      </w:tr>
      <w:tr w:rsidR="00FE76DD" w:rsidRPr="00B15CFB" w:rsidTr="00FE76DD">
        <w:trPr>
          <w:trHeight w:val="330"/>
        </w:trPr>
        <w:tc>
          <w:tcPr>
            <w:tcW w:w="3420" w:type="dxa"/>
            <w:vMerge/>
            <w:shd w:val="clear" w:color="auto" w:fill="D0CECE" w:themeFill="background2" w:themeFillShade="E6"/>
            <w:noWrap/>
            <w:vAlign w:val="center"/>
          </w:tcPr>
          <w:p w:rsidR="00FE76DD" w:rsidRPr="00B15CFB" w:rsidRDefault="00FE76DD" w:rsidP="00053559">
            <w:pPr>
              <w:spacing w:before="120" w:after="120" w:line="240" w:lineRule="auto"/>
              <w:ind w:left="0" w:firstLineChars="100" w:firstLine="216"/>
              <w:jc w:val="center"/>
              <w:rPr>
                <w:rFonts w:eastAsia="바탕"/>
                <w:b/>
                <w:sz w:val="22"/>
                <w:szCs w:val="22"/>
                <w:lang w:eastAsia="ko-KR"/>
              </w:rPr>
            </w:pPr>
          </w:p>
        </w:tc>
        <w:tc>
          <w:tcPr>
            <w:tcW w:w="3107" w:type="dxa"/>
            <w:shd w:val="clear" w:color="auto" w:fill="D0CECE" w:themeFill="background2" w:themeFillShade="E6"/>
            <w:noWrap/>
            <w:vAlign w:val="center"/>
          </w:tcPr>
          <w:p w:rsidR="00FE76DD" w:rsidRDefault="00FE76DD" w:rsidP="00053559">
            <w:pPr>
              <w:spacing w:before="120" w:after="120" w:line="240" w:lineRule="auto"/>
              <w:ind w:left="0" w:firstLineChars="100" w:firstLine="216"/>
              <w:jc w:val="center"/>
              <w:rPr>
                <w:rFonts w:eastAsia="바탕"/>
                <w:b/>
                <w:sz w:val="22"/>
                <w:szCs w:val="22"/>
                <w:lang w:eastAsia="ko-KR"/>
              </w:rPr>
            </w:pPr>
            <w:r>
              <w:rPr>
                <w:rFonts w:eastAsia="바탕"/>
                <w:b/>
                <w:sz w:val="22"/>
                <w:szCs w:val="22"/>
                <w:lang w:eastAsia="ko-KR"/>
              </w:rPr>
              <w:t xml:space="preserve">Shift value </w:t>
            </w:r>
            <w:r w:rsidRPr="00B15CFB">
              <w:rPr>
                <w:rFonts w:eastAsia="바탕" w:hint="eastAsia"/>
                <w:b/>
                <w:sz w:val="22"/>
                <w:szCs w:val="22"/>
                <w:lang w:eastAsia="ko-KR"/>
              </w:rPr>
              <w:t>70kHz Case</w:t>
            </w:r>
          </w:p>
        </w:tc>
        <w:tc>
          <w:tcPr>
            <w:tcW w:w="3107" w:type="dxa"/>
            <w:shd w:val="clear" w:color="auto" w:fill="D0CECE" w:themeFill="background2" w:themeFillShade="E6"/>
            <w:noWrap/>
            <w:vAlign w:val="center"/>
          </w:tcPr>
          <w:p w:rsidR="00FE76DD" w:rsidRDefault="00FE76DD" w:rsidP="00053559">
            <w:pPr>
              <w:spacing w:before="120" w:after="120" w:line="240" w:lineRule="auto"/>
              <w:ind w:left="0" w:firstLineChars="100" w:firstLine="216"/>
              <w:jc w:val="center"/>
              <w:rPr>
                <w:rFonts w:eastAsia="바탕"/>
                <w:b/>
                <w:sz w:val="22"/>
                <w:szCs w:val="22"/>
                <w:lang w:eastAsia="ko-KR"/>
              </w:rPr>
            </w:pPr>
            <w:r>
              <w:rPr>
                <w:rFonts w:eastAsia="바탕"/>
                <w:b/>
                <w:sz w:val="22"/>
                <w:szCs w:val="22"/>
                <w:lang w:eastAsia="ko-KR"/>
              </w:rPr>
              <w:t xml:space="preserve">Shift value </w:t>
            </w:r>
            <w:r w:rsidRPr="00B15CFB">
              <w:rPr>
                <w:rFonts w:eastAsia="바탕" w:hint="eastAsia"/>
                <w:b/>
                <w:sz w:val="22"/>
                <w:szCs w:val="22"/>
                <w:lang w:eastAsia="ko-KR"/>
              </w:rPr>
              <w:t>100 kHz Case</w:t>
            </w:r>
          </w:p>
        </w:tc>
      </w:tr>
      <w:tr w:rsidR="00B15CFB" w:rsidRPr="00B15CFB" w:rsidTr="00FE76DD">
        <w:trPr>
          <w:trHeight w:val="330"/>
        </w:trPr>
        <w:tc>
          <w:tcPr>
            <w:tcW w:w="3420" w:type="dxa"/>
            <w:noWrap/>
            <w:vAlign w:val="center"/>
            <w:hideMark/>
          </w:tcPr>
          <w:p w:rsidR="00B15CFB" w:rsidRPr="00681666" w:rsidRDefault="00CC7B03" w:rsidP="00FE76DD">
            <w:pPr>
              <w:spacing w:before="120" w:after="120" w:line="240" w:lineRule="auto"/>
              <w:ind w:left="0" w:firstLineChars="100" w:firstLine="216"/>
              <w:jc w:val="center"/>
              <w:rPr>
                <w:rFonts w:eastAsia="바탕"/>
                <w:b/>
                <w:color w:val="FF0000"/>
                <w:sz w:val="22"/>
                <w:szCs w:val="22"/>
                <w:lang w:eastAsia="ko-KR"/>
              </w:rPr>
            </w:pPr>
            <w:r w:rsidRPr="00681666">
              <w:rPr>
                <w:rFonts w:eastAsia="바탕" w:hint="eastAsia"/>
                <w:b/>
                <w:color w:val="FF0000"/>
                <w:sz w:val="22"/>
                <w:szCs w:val="22"/>
                <w:lang w:eastAsia="ko-KR"/>
              </w:rPr>
              <w:t>10</w:t>
            </w:r>
          </w:p>
        </w:tc>
        <w:tc>
          <w:tcPr>
            <w:tcW w:w="3107" w:type="dxa"/>
            <w:noWrap/>
            <w:vAlign w:val="center"/>
            <w:hideMark/>
          </w:tcPr>
          <w:p w:rsidR="00B15CFB" w:rsidRPr="00681666" w:rsidRDefault="00B15CFB" w:rsidP="00053559">
            <w:pPr>
              <w:spacing w:before="120" w:after="120" w:line="240" w:lineRule="auto"/>
              <w:ind w:left="0" w:firstLineChars="100" w:firstLine="220"/>
              <w:jc w:val="center"/>
              <w:rPr>
                <w:rFonts w:eastAsia="바탕"/>
                <w:color w:val="FF0000"/>
                <w:sz w:val="22"/>
                <w:szCs w:val="22"/>
                <w:lang w:eastAsia="ko-KR"/>
              </w:rPr>
            </w:pPr>
            <w:r w:rsidRPr="00681666">
              <w:rPr>
                <w:rFonts w:eastAsia="바탕" w:hint="eastAsia"/>
                <w:color w:val="FF0000"/>
                <w:sz w:val="22"/>
                <w:szCs w:val="22"/>
                <w:lang w:eastAsia="ko-KR"/>
              </w:rPr>
              <w:t>5</w:t>
            </w:r>
            <w:r w:rsidR="008D6CA5" w:rsidRPr="00681666">
              <w:rPr>
                <w:rFonts w:eastAsia="바탕"/>
                <w:color w:val="FF0000"/>
                <w:sz w:val="22"/>
                <w:szCs w:val="22"/>
                <w:lang w:eastAsia="ko-KR"/>
              </w:rPr>
              <w:t xml:space="preserve"> (1.3</w:t>
            </w:r>
            <w:r w:rsidR="00053559" w:rsidRPr="00681666">
              <w:rPr>
                <w:rFonts w:eastAsia="바탕"/>
                <w:color w:val="FF0000"/>
                <w:sz w:val="22"/>
                <w:szCs w:val="22"/>
                <w:lang w:eastAsia="ko-KR"/>
              </w:rPr>
              <w:t>%)</w:t>
            </w:r>
          </w:p>
        </w:tc>
        <w:tc>
          <w:tcPr>
            <w:tcW w:w="3107" w:type="dxa"/>
            <w:noWrap/>
            <w:vAlign w:val="center"/>
            <w:hideMark/>
          </w:tcPr>
          <w:p w:rsidR="00B15CFB" w:rsidRPr="00681666" w:rsidRDefault="00FE76DD" w:rsidP="00053559">
            <w:pPr>
              <w:spacing w:before="120" w:after="120" w:line="240" w:lineRule="auto"/>
              <w:ind w:left="0" w:firstLineChars="100" w:firstLine="220"/>
              <w:jc w:val="center"/>
              <w:rPr>
                <w:rFonts w:eastAsia="바탕"/>
                <w:color w:val="FF0000"/>
                <w:sz w:val="22"/>
                <w:szCs w:val="22"/>
                <w:lang w:eastAsia="ko-KR"/>
              </w:rPr>
            </w:pPr>
            <w:r w:rsidRPr="00681666">
              <w:rPr>
                <w:rFonts w:eastAsia="바탕" w:hint="eastAsia"/>
                <w:color w:val="FF0000"/>
                <w:sz w:val="22"/>
                <w:szCs w:val="22"/>
                <w:lang w:eastAsia="ko-KR"/>
              </w:rPr>
              <w:t>-</w:t>
            </w:r>
          </w:p>
        </w:tc>
      </w:tr>
      <w:tr w:rsidR="00FE76DD" w:rsidRPr="00B15CFB" w:rsidTr="00FE76DD">
        <w:trPr>
          <w:trHeight w:val="330"/>
        </w:trPr>
        <w:tc>
          <w:tcPr>
            <w:tcW w:w="3420" w:type="dxa"/>
            <w:noWrap/>
            <w:vAlign w:val="center"/>
          </w:tcPr>
          <w:p w:rsidR="00FE76DD" w:rsidRPr="00681666" w:rsidRDefault="00FE76DD" w:rsidP="00053559">
            <w:pPr>
              <w:spacing w:before="120" w:after="120" w:line="240" w:lineRule="auto"/>
              <w:ind w:left="0" w:firstLineChars="100" w:firstLine="216"/>
              <w:jc w:val="center"/>
              <w:rPr>
                <w:rFonts w:eastAsia="바탕"/>
                <w:b/>
                <w:color w:val="FF0000"/>
                <w:sz w:val="22"/>
                <w:szCs w:val="22"/>
                <w:lang w:eastAsia="ko-KR"/>
              </w:rPr>
            </w:pPr>
            <w:r w:rsidRPr="00681666">
              <w:rPr>
                <w:rFonts w:eastAsia="바탕" w:hint="eastAsia"/>
                <w:b/>
                <w:color w:val="FF0000"/>
                <w:sz w:val="22"/>
                <w:szCs w:val="22"/>
                <w:lang w:eastAsia="ko-KR"/>
              </w:rPr>
              <w:t>20</w:t>
            </w:r>
          </w:p>
        </w:tc>
        <w:tc>
          <w:tcPr>
            <w:tcW w:w="3107" w:type="dxa"/>
            <w:noWrap/>
            <w:vAlign w:val="center"/>
          </w:tcPr>
          <w:p w:rsidR="00FE76DD" w:rsidRPr="00681666" w:rsidRDefault="00FE76DD" w:rsidP="00053559">
            <w:pPr>
              <w:spacing w:before="120" w:after="120" w:line="240" w:lineRule="auto"/>
              <w:ind w:left="0" w:firstLineChars="100" w:firstLine="220"/>
              <w:jc w:val="center"/>
              <w:rPr>
                <w:rFonts w:eastAsia="바탕"/>
                <w:color w:val="FF0000"/>
                <w:sz w:val="22"/>
                <w:szCs w:val="22"/>
                <w:lang w:eastAsia="ko-KR"/>
              </w:rPr>
            </w:pPr>
            <w:r w:rsidRPr="00681666">
              <w:rPr>
                <w:rFonts w:eastAsia="바탕" w:hint="eastAsia"/>
                <w:color w:val="FF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3107" w:type="dxa"/>
            <w:noWrap/>
            <w:vAlign w:val="center"/>
          </w:tcPr>
          <w:p w:rsidR="00FE76DD" w:rsidRPr="00681666" w:rsidRDefault="008D6CA5" w:rsidP="00053559">
            <w:pPr>
              <w:spacing w:before="120" w:after="120" w:line="240" w:lineRule="auto"/>
              <w:ind w:left="0" w:firstLineChars="100" w:firstLine="220"/>
              <w:jc w:val="center"/>
              <w:rPr>
                <w:rFonts w:eastAsia="바탕"/>
                <w:color w:val="FF0000"/>
                <w:sz w:val="22"/>
                <w:szCs w:val="22"/>
                <w:lang w:eastAsia="ko-KR"/>
              </w:rPr>
            </w:pPr>
            <w:r w:rsidRPr="00681666">
              <w:rPr>
                <w:rFonts w:eastAsia="바탕" w:hint="eastAsia"/>
                <w:color w:val="FF0000"/>
                <w:sz w:val="22"/>
                <w:szCs w:val="22"/>
                <w:lang w:eastAsia="ko-KR"/>
              </w:rPr>
              <w:t>5</w:t>
            </w:r>
            <w:r w:rsidRPr="00681666">
              <w:rPr>
                <w:rFonts w:eastAsia="바탕"/>
                <w:color w:val="FF0000"/>
                <w:sz w:val="22"/>
                <w:szCs w:val="22"/>
                <w:lang w:eastAsia="ko-KR"/>
              </w:rPr>
              <w:t xml:space="preserve"> (1.3</w:t>
            </w:r>
            <w:r w:rsidR="00FE76DD" w:rsidRPr="00681666">
              <w:rPr>
                <w:rFonts w:eastAsia="바탕"/>
                <w:color w:val="FF0000"/>
                <w:sz w:val="22"/>
                <w:szCs w:val="22"/>
                <w:lang w:eastAsia="ko-KR"/>
              </w:rPr>
              <w:t>%)</w:t>
            </w:r>
          </w:p>
        </w:tc>
      </w:tr>
      <w:tr w:rsidR="00B15CFB" w:rsidRPr="00B15CFB" w:rsidTr="00FE76DD">
        <w:trPr>
          <w:trHeight w:val="330"/>
        </w:trPr>
        <w:tc>
          <w:tcPr>
            <w:tcW w:w="3420" w:type="dxa"/>
            <w:noWrap/>
            <w:vAlign w:val="center"/>
            <w:hideMark/>
          </w:tcPr>
          <w:p w:rsidR="00B15CFB" w:rsidRPr="00681666" w:rsidRDefault="00B15CFB" w:rsidP="00053559">
            <w:pPr>
              <w:spacing w:before="120" w:after="120" w:line="240" w:lineRule="auto"/>
              <w:ind w:left="0" w:firstLineChars="100" w:firstLine="216"/>
              <w:jc w:val="center"/>
              <w:rPr>
                <w:rFonts w:eastAsia="바탕"/>
                <w:b/>
                <w:sz w:val="22"/>
                <w:szCs w:val="22"/>
                <w:lang w:eastAsia="ko-KR"/>
              </w:rPr>
            </w:pPr>
            <w:r w:rsidRPr="00681666">
              <w:rPr>
                <w:rFonts w:eastAsia="바탕" w:hint="eastAsia"/>
                <w:b/>
                <w:sz w:val="22"/>
                <w:szCs w:val="22"/>
                <w:lang w:eastAsia="ko-KR"/>
              </w:rPr>
              <w:t>50~100</w:t>
            </w:r>
          </w:p>
        </w:tc>
        <w:tc>
          <w:tcPr>
            <w:tcW w:w="3107" w:type="dxa"/>
            <w:noWrap/>
            <w:vAlign w:val="center"/>
            <w:hideMark/>
          </w:tcPr>
          <w:p w:rsidR="00B15CFB" w:rsidRPr="00681666" w:rsidRDefault="008D6CA5" w:rsidP="00053559">
            <w:pPr>
              <w:spacing w:before="120" w:after="120" w:line="240" w:lineRule="auto"/>
              <w:ind w:left="0" w:firstLineChars="100" w:firstLine="22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681666">
              <w:rPr>
                <w:rFonts w:eastAsia="바탕" w:hint="eastAsia"/>
                <w:sz w:val="22"/>
                <w:szCs w:val="22"/>
                <w:lang w:eastAsia="ko-KR"/>
              </w:rPr>
              <w:t>10</w:t>
            </w:r>
            <w:r w:rsidRPr="00681666">
              <w:rPr>
                <w:rFonts w:eastAsia="바탕"/>
                <w:sz w:val="22"/>
                <w:szCs w:val="22"/>
                <w:lang w:eastAsia="ko-KR"/>
              </w:rPr>
              <w:t xml:space="preserve"> (2.6</w:t>
            </w:r>
            <w:r w:rsidR="00053559" w:rsidRPr="00681666">
              <w:rPr>
                <w:rFonts w:eastAsia="바탕"/>
                <w:sz w:val="22"/>
                <w:szCs w:val="22"/>
                <w:lang w:eastAsia="ko-KR"/>
              </w:rPr>
              <w:t>%</w:t>
            </w:r>
            <w:bookmarkStart w:id="3" w:name="_GoBack"/>
            <w:bookmarkEnd w:id="3"/>
            <w:r w:rsidR="00053559" w:rsidRPr="00681666">
              <w:rPr>
                <w:rFonts w:eastAsia="바탕"/>
                <w:sz w:val="22"/>
                <w:szCs w:val="22"/>
                <w:lang w:eastAsia="ko-KR"/>
              </w:rPr>
              <w:t>)</w:t>
            </w:r>
          </w:p>
        </w:tc>
        <w:tc>
          <w:tcPr>
            <w:tcW w:w="3107" w:type="dxa"/>
            <w:noWrap/>
            <w:vAlign w:val="center"/>
            <w:hideMark/>
          </w:tcPr>
          <w:p w:rsidR="00B15CFB" w:rsidRPr="00681666" w:rsidRDefault="008D6CA5" w:rsidP="00053559">
            <w:pPr>
              <w:spacing w:before="120" w:after="120" w:line="240" w:lineRule="auto"/>
              <w:ind w:left="0" w:firstLineChars="100" w:firstLine="22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681666">
              <w:rPr>
                <w:rFonts w:eastAsia="바탕" w:hint="eastAsia"/>
                <w:sz w:val="22"/>
                <w:szCs w:val="22"/>
                <w:lang w:eastAsia="ko-KR"/>
              </w:rPr>
              <w:t>1</w:t>
            </w:r>
            <w:r w:rsidR="00B15CFB" w:rsidRPr="00681666">
              <w:rPr>
                <w:rFonts w:eastAsia="바탕" w:hint="eastAsia"/>
                <w:sz w:val="22"/>
                <w:szCs w:val="22"/>
                <w:lang w:eastAsia="ko-KR"/>
              </w:rPr>
              <w:t>0</w:t>
            </w:r>
            <w:r w:rsidRPr="00681666">
              <w:rPr>
                <w:rFonts w:eastAsia="바탕"/>
                <w:sz w:val="22"/>
                <w:szCs w:val="22"/>
                <w:lang w:eastAsia="ko-KR"/>
              </w:rPr>
              <w:t xml:space="preserve"> (2.6</w:t>
            </w:r>
            <w:r w:rsidR="00053559" w:rsidRPr="00681666">
              <w:rPr>
                <w:rFonts w:eastAsia="바탕"/>
                <w:sz w:val="22"/>
                <w:szCs w:val="22"/>
                <w:lang w:eastAsia="ko-KR"/>
              </w:rPr>
              <w:t>%)</w:t>
            </w:r>
          </w:p>
        </w:tc>
      </w:tr>
      <w:tr w:rsidR="00B15CFB" w:rsidRPr="00B15CFB" w:rsidTr="00FE76DD">
        <w:trPr>
          <w:trHeight w:val="330"/>
        </w:trPr>
        <w:tc>
          <w:tcPr>
            <w:tcW w:w="3420" w:type="dxa"/>
            <w:noWrap/>
            <w:vAlign w:val="center"/>
            <w:hideMark/>
          </w:tcPr>
          <w:p w:rsidR="00B15CFB" w:rsidRPr="00681666" w:rsidRDefault="008D6CA5" w:rsidP="00053559">
            <w:pPr>
              <w:spacing w:before="120" w:after="120" w:line="240" w:lineRule="auto"/>
              <w:ind w:left="0" w:firstLineChars="100" w:firstLine="216"/>
              <w:jc w:val="center"/>
              <w:rPr>
                <w:rFonts w:eastAsia="바탕"/>
                <w:b/>
                <w:sz w:val="22"/>
                <w:szCs w:val="22"/>
                <w:lang w:eastAsia="ko-KR"/>
              </w:rPr>
            </w:pPr>
            <w:r w:rsidRPr="00681666">
              <w:rPr>
                <w:rFonts w:eastAsia="바탕" w:hint="eastAsia"/>
                <w:b/>
                <w:sz w:val="22"/>
                <w:szCs w:val="22"/>
                <w:lang w:eastAsia="ko-KR"/>
              </w:rPr>
              <w:t>100~4</w:t>
            </w:r>
            <w:r w:rsidR="00B15CFB" w:rsidRPr="00681666">
              <w:rPr>
                <w:rFonts w:eastAsia="바탕" w:hint="eastAsia"/>
                <w:b/>
                <w:sz w:val="22"/>
                <w:szCs w:val="22"/>
                <w:lang w:eastAsia="ko-KR"/>
              </w:rPr>
              <w:t>00</w:t>
            </w:r>
          </w:p>
        </w:tc>
        <w:tc>
          <w:tcPr>
            <w:tcW w:w="3107" w:type="dxa"/>
            <w:noWrap/>
            <w:vAlign w:val="center"/>
            <w:hideMark/>
          </w:tcPr>
          <w:p w:rsidR="00B15CFB" w:rsidRPr="00681666" w:rsidRDefault="008D6CA5" w:rsidP="00053559">
            <w:pPr>
              <w:spacing w:before="120" w:after="120" w:line="240" w:lineRule="auto"/>
              <w:ind w:left="0" w:firstLineChars="100" w:firstLine="22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681666">
              <w:rPr>
                <w:rFonts w:eastAsia="바탕"/>
                <w:sz w:val="22"/>
                <w:szCs w:val="22"/>
                <w:lang w:eastAsia="ko-KR"/>
              </w:rPr>
              <w:t>54 (14.2</w:t>
            </w:r>
            <w:r w:rsidR="00053559" w:rsidRPr="00681666">
              <w:rPr>
                <w:rFonts w:eastAsia="바탕"/>
                <w:sz w:val="22"/>
                <w:szCs w:val="22"/>
                <w:lang w:eastAsia="ko-KR"/>
              </w:rPr>
              <w:t>%)</w:t>
            </w:r>
          </w:p>
        </w:tc>
        <w:tc>
          <w:tcPr>
            <w:tcW w:w="3107" w:type="dxa"/>
            <w:noWrap/>
            <w:vAlign w:val="center"/>
            <w:hideMark/>
          </w:tcPr>
          <w:p w:rsidR="00B15CFB" w:rsidRPr="00681666" w:rsidRDefault="008D6CA5" w:rsidP="00053559">
            <w:pPr>
              <w:spacing w:before="120" w:after="120" w:line="240" w:lineRule="auto"/>
              <w:ind w:left="0" w:firstLineChars="100" w:firstLine="22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681666">
              <w:rPr>
                <w:rFonts w:eastAsia="바탕" w:hint="eastAsia"/>
                <w:sz w:val="22"/>
                <w:szCs w:val="22"/>
                <w:lang w:eastAsia="ko-KR"/>
              </w:rPr>
              <w:t>60</w:t>
            </w:r>
            <w:r w:rsidRPr="00681666">
              <w:rPr>
                <w:rFonts w:eastAsia="바탕"/>
                <w:sz w:val="22"/>
                <w:szCs w:val="22"/>
                <w:lang w:eastAsia="ko-KR"/>
              </w:rPr>
              <w:t xml:space="preserve"> (15.8</w:t>
            </w:r>
            <w:r w:rsidR="00053559" w:rsidRPr="00681666">
              <w:rPr>
                <w:rFonts w:eastAsia="바탕"/>
                <w:sz w:val="22"/>
                <w:szCs w:val="22"/>
                <w:lang w:eastAsia="ko-KR"/>
              </w:rPr>
              <w:t>%)</w:t>
            </w:r>
          </w:p>
        </w:tc>
      </w:tr>
      <w:tr w:rsidR="00B15CFB" w:rsidRPr="00B15CFB" w:rsidTr="00FE76DD">
        <w:trPr>
          <w:trHeight w:val="330"/>
        </w:trPr>
        <w:tc>
          <w:tcPr>
            <w:tcW w:w="3420" w:type="dxa"/>
            <w:noWrap/>
            <w:vAlign w:val="center"/>
            <w:hideMark/>
          </w:tcPr>
          <w:p w:rsidR="00B15CFB" w:rsidRPr="00681666" w:rsidRDefault="005262F6" w:rsidP="00053559">
            <w:pPr>
              <w:spacing w:before="120" w:after="120" w:line="240" w:lineRule="auto"/>
              <w:ind w:left="0" w:firstLineChars="100" w:firstLine="216"/>
              <w:jc w:val="center"/>
              <w:rPr>
                <w:rFonts w:eastAsia="바탕"/>
                <w:b/>
                <w:sz w:val="22"/>
                <w:szCs w:val="22"/>
                <w:lang w:eastAsia="ko-KR"/>
              </w:rPr>
            </w:pPr>
            <w:r w:rsidRPr="00681666">
              <w:rPr>
                <w:rFonts w:eastAsia="바탕" w:hint="eastAsia"/>
                <w:b/>
                <w:sz w:val="22"/>
                <w:szCs w:val="22"/>
                <w:lang w:eastAsia="ko-KR"/>
              </w:rPr>
              <w:t>400~</w:t>
            </w:r>
            <w:r w:rsidRPr="00681666">
              <w:rPr>
                <w:rFonts w:eastAsia="바탕"/>
                <w:b/>
                <w:sz w:val="22"/>
                <w:szCs w:val="22"/>
                <w:lang w:eastAsia="ko-KR"/>
              </w:rPr>
              <w:t>2200</w:t>
            </w:r>
          </w:p>
        </w:tc>
        <w:tc>
          <w:tcPr>
            <w:tcW w:w="3107" w:type="dxa"/>
            <w:noWrap/>
            <w:vAlign w:val="center"/>
            <w:hideMark/>
          </w:tcPr>
          <w:p w:rsidR="00B15CFB" w:rsidRPr="00681666" w:rsidRDefault="008D6CA5" w:rsidP="008D6CA5">
            <w:pPr>
              <w:spacing w:before="120" w:after="120" w:line="240" w:lineRule="auto"/>
              <w:ind w:left="0" w:firstLineChars="100" w:firstLine="22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681666">
              <w:rPr>
                <w:rFonts w:eastAsia="바탕" w:hint="eastAsia"/>
                <w:sz w:val="22"/>
                <w:szCs w:val="22"/>
                <w:lang w:eastAsia="ko-KR"/>
              </w:rPr>
              <w:t>312</w:t>
            </w:r>
            <w:r w:rsidR="00053559" w:rsidRPr="00681666">
              <w:rPr>
                <w:rFonts w:eastAsia="바탕"/>
                <w:sz w:val="22"/>
                <w:szCs w:val="22"/>
                <w:lang w:eastAsia="ko-KR"/>
              </w:rPr>
              <w:t xml:space="preserve"> (</w:t>
            </w:r>
            <w:r w:rsidRPr="00681666">
              <w:rPr>
                <w:rFonts w:eastAsia="바탕"/>
                <w:sz w:val="22"/>
                <w:szCs w:val="22"/>
                <w:lang w:eastAsia="ko-KR"/>
              </w:rPr>
              <w:t>81.9</w:t>
            </w:r>
            <w:r w:rsidR="00053559" w:rsidRPr="00681666">
              <w:rPr>
                <w:rFonts w:eastAsia="바탕"/>
                <w:sz w:val="22"/>
                <w:szCs w:val="22"/>
                <w:lang w:eastAsia="ko-KR"/>
              </w:rPr>
              <w:t>%)</w:t>
            </w:r>
          </w:p>
        </w:tc>
        <w:tc>
          <w:tcPr>
            <w:tcW w:w="3107" w:type="dxa"/>
            <w:noWrap/>
            <w:vAlign w:val="center"/>
            <w:hideMark/>
          </w:tcPr>
          <w:p w:rsidR="00B15CFB" w:rsidRPr="00681666" w:rsidRDefault="008D6CA5" w:rsidP="00053559">
            <w:pPr>
              <w:spacing w:before="120" w:after="120" w:line="240" w:lineRule="auto"/>
              <w:ind w:left="0" w:firstLineChars="100" w:firstLine="22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681666">
              <w:rPr>
                <w:rFonts w:eastAsia="바탕" w:hint="eastAsia"/>
                <w:sz w:val="22"/>
                <w:szCs w:val="22"/>
                <w:lang w:eastAsia="ko-KR"/>
              </w:rPr>
              <w:t>306</w:t>
            </w:r>
            <w:r w:rsidRPr="00681666">
              <w:rPr>
                <w:rFonts w:eastAsia="바탕"/>
                <w:sz w:val="22"/>
                <w:szCs w:val="22"/>
                <w:lang w:eastAsia="ko-KR"/>
              </w:rPr>
              <w:t xml:space="preserve"> (80.3</w:t>
            </w:r>
            <w:r w:rsidR="00053559" w:rsidRPr="00681666">
              <w:rPr>
                <w:rFonts w:eastAsia="바탕"/>
                <w:sz w:val="22"/>
                <w:szCs w:val="22"/>
                <w:lang w:eastAsia="ko-KR"/>
              </w:rPr>
              <w:t>%)</w:t>
            </w:r>
          </w:p>
        </w:tc>
      </w:tr>
    </w:tbl>
    <w:p w:rsidR="00E44E2C" w:rsidRDefault="00E44E2C" w:rsidP="001E3B0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</w:p>
    <w:p w:rsidR="00760870" w:rsidRDefault="00013391" w:rsidP="001E3B0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lastRenderedPageBreak/>
        <w:t xml:space="preserve">In </w:t>
      </w:r>
      <w:r>
        <w:rPr>
          <w:rFonts w:eastAsia="바탕"/>
          <w:sz w:val="22"/>
          <w:szCs w:val="22"/>
          <w:lang w:val="en-US" w:eastAsia="ko-KR"/>
        </w:rPr>
        <w:t>RAN4, it was agreed as</w:t>
      </w:r>
      <w:r w:rsidR="00760870">
        <w:rPr>
          <w:rFonts w:eastAsia="바탕"/>
          <w:sz w:val="22"/>
          <w:szCs w:val="22"/>
          <w:lang w:val="en-US" w:eastAsia="ko-KR"/>
        </w:rPr>
        <w:t xml:space="preserve"> working agreement that </w:t>
      </w:r>
      <w:r w:rsidR="00E44E2C">
        <w:rPr>
          <w:rFonts w:eastAsia="바탕"/>
          <w:sz w:val="22"/>
          <w:szCs w:val="22"/>
          <w:lang w:val="en-US" w:eastAsia="ko-KR"/>
        </w:rPr>
        <w:t>large</w:t>
      </w:r>
      <w:r w:rsidRPr="00E768E7">
        <w:rPr>
          <w:sz w:val="22"/>
          <w:szCs w:val="22"/>
        </w:rPr>
        <w:t xml:space="preserve"> shift </w:t>
      </w:r>
      <w:r w:rsidR="00E44E2C" w:rsidRPr="00E768E7">
        <w:rPr>
          <w:sz w:val="22"/>
          <w:szCs w:val="22"/>
        </w:rPr>
        <w:t xml:space="preserve">in the range of 70 – 100 kHz </w:t>
      </w:r>
      <w:r w:rsidRPr="00E768E7">
        <w:rPr>
          <w:sz w:val="22"/>
          <w:szCs w:val="22"/>
        </w:rPr>
        <w:t xml:space="preserve">is used for the SS raster in re-farming bands </w:t>
      </w:r>
      <w:r w:rsidR="00760870">
        <w:rPr>
          <w:rFonts w:eastAsia="바탕"/>
          <w:sz w:val="22"/>
          <w:szCs w:val="22"/>
          <w:lang w:val="en-US" w:eastAsia="ko-KR"/>
        </w:rPr>
        <w:t>[</w:t>
      </w:r>
      <w:r>
        <w:rPr>
          <w:rFonts w:eastAsia="바탕"/>
          <w:sz w:val="22"/>
          <w:szCs w:val="22"/>
          <w:lang w:val="en-US" w:eastAsia="ko-KR"/>
        </w:rPr>
        <w:t>4</w:t>
      </w:r>
      <w:r w:rsidR="00760870">
        <w:rPr>
          <w:rFonts w:eastAsia="바탕"/>
          <w:sz w:val="22"/>
          <w:szCs w:val="22"/>
          <w:lang w:val="en-US" w:eastAsia="ko-KR"/>
        </w:rPr>
        <w:t>]</w:t>
      </w:r>
      <w:r>
        <w:rPr>
          <w:rFonts w:eastAsia="바탕"/>
          <w:sz w:val="22"/>
          <w:szCs w:val="22"/>
          <w:lang w:val="en-US" w:eastAsia="ko-KR"/>
        </w:rPr>
        <w:t xml:space="preserve">. According to the agreement, we assume two candidate values (i.e. 70kHz and 100kHz for shift value in re-farming band) for observation. In the table, we can see that the </w:t>
      </w:r>
      <w:r w:rsidR="00760870">
        <w:rPr>
          <w:rFonts w:eastAsia="바탕"/>
          <w:sz w:val="22"/>
          <w:szCs w:val="22"/>
          <w:lang w:val="en-US" w:eastAsia="ko-KR"/>
        </w:rPr>
        <w:t xml:space="preserve">minimum frequency gap between SS_PBCH_frequency position of Band n41 and SS_PBCH_frequency position of Band n38 is 10~20 kHz. </w:t>
      </w:r>
      <w:r w:rsidR="00D6521F">
        <w:rPr>
          <w:rFonts w:eastAsia="바탕" w:hint="eastAsia"/>
          <w:sz w:val="22"/>
          <w:szCs w:val="22"/>
          <w:lang w:val="en-US" w:eastAsia="ko-KR"/>
        </w:rPr>
        <w:t xml:space="preserve">Among the </w:t>
      </w:r>
      <w:r w:rsidR="00D6521F">
        <w:rPr>
          <w:rFonts w:eastAsia="바탕"/>
          <w:sz w:val="22"/>
          <w:szCs w:val="22"/>
          <w:lang w:val="en-US" w:eastAsia="ko-KR"/>
        </w:rPr>
        <w:t xml:space="preserve">total </w:t>
      </w:r>
      <w:r w:rsidR="00D6521F">
        <w:rPr>
          <w:rFonts w:eastAsia="바탕" w:hint="eastAsia"/>
          <w:sz w:val="22"/>
          <w:szCs w:val="22"/>
          <w:lang w:val="en-US" w:eastAsia="ko-KR"/>
        </w:rPr>
        <w:t xml:space="preserve">381 </w:t>
      </w:r>
      <w:r w:rsidR="00D6521F">
        <w:rPr>
          <w:rFonts w:eastAsia="바탕"/>
          <w:sz w:val="22"/>
          <w:szCs w:val="22"/>
          <w:lang w:val="en-US" w:eastAsia="ko-KR"/>
        </w:rPr>
        <w:t>sync raster entries in Band n38</w:t>
      </w:r>
      <w:r w:rsidR="00D6521F">
        <w:rPr>
          <w:rFonts w:eastAsia="바탕" w:hint="eastAsia"/>
          <w:sz w:val="22"/>
          <w:szCs w:val="22"/>
          <w:lang w:val="en-US" w:eastAsia="ko-KR"/>
        </w:rPr>
        <w:t xml:space="preserve">, </w:t>
      </w:r>
      <w:r w:rsidR="00A812E4">
        <w:rPr>
          <w:rFonts w:eastAsia="바탕"/>
          <w:sz w:val="22"/>
          <w:szCs w:val="22"/>
          <w:lang w:val="en-US" w:eastAsia="ko-KR"/>
        </w:rPr>
        <w:t>five</w:t>
      </w:r>
      <w:r w:rsidR="00D6521F">
        <w:rPr>
          <w:rFonts w:eastAsia="바탕"/>
          <w:sz w:val="22"/>
          <w:szCs w:val="22"/>
          <w:lang w:val="en-US" w:eastAsia="ko-KR"/>
        </w:rPr>
        <w:t xml:space="preserve"> entries of SS_PBCH_frequency position for Band n38 are very close with the SS_PBCH_frequency position for Band n41. In this case, there is a possibility of GSCN detection ambiguity. For example</w:t>
      </w:r>
      <w:r w:rsidR="00760870">
        <w:rPr>
          <w:rFonts w:eastAsia="바탕"/>
          <w:sz w:val="22"/>
          <w:szCs w:val="22"/>
          <w:lang w:val="en-US" w:eastAsia="ko-KR"/>
        </w:rPr>
        <w:t xml:space="preserve">, </w:t>
      </w:r>
      <w:r w:rsidR="00D6521F">
        <w:rPr>
          <w:rFonts w:eastAsia="바탕"/>
          <w:sz w:val="22"/>
          <w:szCs w:val="22"/>
          <w:lang w:val="en-US" w:eastAsia="ko-KR"/>
        </w:rPr>
        <w:t>when</w:t>
      </w:r>
      <w:r w:rsidR="00760870">
        <w:rPr>
          <w:rFonts w:eastAsia="바탕"/>
          <w:sz w:val="22"/>
          <w:szCs w:val="22"/>
          <w:lang w:val="en-US" w:eastAsia="ko-KR"/>
        </w:rPr>
        <w:t xml:space="preserve"> gNB transmits SS/PBCH block at the SS_PBCH frequency position in Band </w:t>
      </w:r>
      <w:r w:rsidR="00D6521F">
        <w:rPr>
          <w:rFonts w:eastAsia="바탕"/>
          <w:sz w:val="22"/>
          <w:szCs w:val="22"/>
          <w:lang w:val="en-US" w:eastAsia="ko-KR"/>
        </w:rPr>
        <w:t>n38</w:t>
      </w:r>
      <w:r w:rsidR="00760870">
        <w:rPr>
          <w:rFonts w:eastAsia="바탕"/>
          <w:sz w:val="22"/>
          <w:szCs w:val="22"/>
          <w:lang w:val="en-US" w:eastAsia="ko-KR"/>
        </w:rPr>
        <w:t xml:space="preserve">, </w:t>
      </w:r>
      <w:r w:rsidR="00D6521F">
        <w:rPr>
          <w:rFonts w:eastAsia="바탕"/>
          <w:sz w:val="22"/>
          <w:szCs w:val="22"/>
          <w:lang w:val="en-US" w:eastAsia="ko-KR"/>
        </w:rPr>
        <w:t xml:space="preserve">and </w:t>
      </w:r>
      <w:r w:rsidR="00760870">
        <w:rPr>
          <w:rFonts w:eastAsia="바탕"/>
          <w:sz w:val="22"/>
          <w:szCs w:val="22"/>
          <w:lang w:val="en-US" w:eastAsia="ko-KR"/>
        </w:rPr>
        <w:t xml:space="preserve">UE tries to detect SS/PBCH block at the candidate SS_PBCH frequency positions in Band </w:t>
      </w:r>
      <w:r w:rsidR="00D6521F">
        <w:rPr>
          <w:rFonts w:eastAsia="바탕"/>
          <w:sz w:val="22"/>
          <w:szCs w:val="22"/>
          <w:lang w:val="en-US" w:eastAsia="ko-KR"/>
        </w:rPr>
        <w:t>n41</w:t>
      </w:r>
      <w:r w:rsidR="00760870">
        <w:rPr>
          <w:rFonts w:eastAsia="바탕"/>
          <w:sz w:val="22"/>
          <w:szCs w:val="22"/>
          <w:lang w:val="en-US" w:eastAsia="ko-KR"/>
        </w:rPr>
        <w:t xml:space="preserve">, </w:t>
      </w:r>
      <w:r w:rsidR="00D6521F">
        <w:rPr>
          <w:rFonts w:eastAsia="바탕"/>
          <w:sz w:val="22"/>
          <w:szCs w:val="22"/>
          <w:lang w:val="en-US" w:eastAsia="ko-KR"/>
        </w:rPr>
        <w:t xml:space="preserve">UE can detect Cell-ID at the frequency position in Band n38, but UE could understand the detected GSCN is for Band n41. </w:t>
      </w:r>
      <w:r w:rsidR="00507A23">
        <w:rPr>
          <w:sz w:val="22"/>
          <w:szCs w:val="22"/>
          <w:lang w:eastAsia="zh-CN"/>
        </w:rPr>
        <w:t>In F</w:t>
      </w:r>
      <w:r w:rsidR="00507A23" w:rsidRPr="003B4AF5">
        <w:rPr>
          <w:sz w:val="22"/>
          <w:szCs w:val="22"/>
          <w:lang w:eastAsia="zh-CN"/>
        </w:rPr>
        <w:t xml:space="preserve">igure 1, we </w:t>
      </w:r>
      <w:r w:rsidR="00507A23">
        <w:rPr>
          <w:sz w:val="22"/>
          <w:szCs w:val="22"/>
          <w:lang w:eastAsia="zh-CN"/>
        </w:rPr>
        <w:t>provide</w:t>
      </w:r>
      <w:r w:rsidR="00507A23" w:rsidRPr="003B4AF5">
        <w:rPr>
          <w:sz w:val="22"/>
          <w:szCs w:val="22"/>
          <w:lang w:eastAsia="zh-CN"/>
        </w:rPr>
        <w:t xml:space="preserve"> the </w:t>
      </w:r>
      <w:r w:rsidR="00507A23">
        <w:rPr>
          <w:sz w:val="22"/>
          <w:szCs w:val="22"/>
          <w:lang w:eastAsia="zh-CN"/>
        </w:rPr>
        <w:t>Cell-ID misdetection performance according to frequency gap</w:t>
      </w:r>
      <w:r w:rsidR="00A812E4">
        <w:rPr>
          <w:sz w:val="22"/>
          <w:szCs w:val="22"/>
          <w:lang w:eastAsia="zh-CN"/>
        </w:rPr>
        <w:t xml:space="preserve"> (i.e. 0kHz, 10kHz, 20kHz and 40kHz)</w:t>
      </w:r>
      <w:r w:rsidR="00507A23">
        <w:rPr>
          <w:sz w:val="22"/>
          <w:szCs w:val="22"/>
          <w:lang w:eastAsia="zh-CN"/>
        </w:rPr>
        <w:t>.</w:t>
      </w:r>
    </w:p>
    <w:p w:rsidR="00635AED" w:rsidRDefault="00635AED" w:rsidP="00E7176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5B2C2E" w:rsidRDefault="00635AED" w:rsidP="000765AA">
      <w:pPr>
        <w:spacing w:before="120" w:after="120" w:line="240" w:lineRule="auto"/>
        <w:ind w:left="0" w:firstLineChars="100" w:firstLine="200"/>
        <w:jc w:val="center"/>
        <w:rPr>
          <w:rFonts w:eastAsia="바탕"/>
          <w:sz w:val="22"/>
          <w:szCs w:val="22"/>
          <w:lang w:val="en-US" w:eastAsia="ko-KR"/>
        </w:rPr>
      </w:pPr>
      <w:r w:rsidRPr="00635AED">
        <w:rPr>
          <w:noProof/>
          <w:lang w:val="en-US" w:eastAsia="ko-KR"/>
        </w:rPr>
        <w:drawing>
          <wp:inline distT="0" distB="0" distL="0" distR="0">
            <wp:extent cx="4330700" cy="360680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0" cy="360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65AA" w:rsidRPr="005C2A00" w:rsidRDefault="000765AA" w:rsidP="000765AA">
      <w:pPr>
        <w:spacing w:before="120" w:after="120" w:line="240" w:lineRule="auto"/>
        <w:ind w:left="0" w:firstLineChars="150" w:firstLine="331"/>
        <w:jc w:val="center"/>
        <w:rPr>
          <w:b/>
          <w:sz w:val="22"/>
          <w:szCs w:val="22"/>
          <w:lang w:eastAsia="zh-CN"/>
        </w:rPr>
      </w:pPr>
      <w:r w:rsidRPr="005C2A00">
        <w:rPr>
          <w:b/>
          <w:sz w:val="22"/>
          <w:szCs w:val="22"/>
          <w:lang w:eastAsia="zh-CN"/>
        </w:rPr>
        <w:t xml:space="preserve">Figure 1. </w:t>
      </w:r>
      <w:r w:rsidR="00E67A1B">
        <w:rPr>
          <w:b/>
          <w:sz w:val="22"/>
          <w:szCs w:val="22"/>
          <w:lang w:eastAsia="zh-CN"/>
        </w:rPr>
        <w:t>Cell-ID</w:t>
      </w:r>
      <w:r w:rsidRPr="005C2A00">
        <w:rPr>
          <w:b/>
          <w:sz w:val="22"/>
          <w:szCs w:val="22"/>
          <w:lang w:eastAsia="zh-CN"/>
        </w:rPr>
        <w:t xml:space="preserve"> misdetection rate</w:t>
      </w:r>
    </w:p>
    <w:p w:rsidR="000765AA" w:rsidRDefault="000765AA" w:rsidP="000765AA">
      <w:pPr>
        <w:spacing w:before="120" w:after="120" w:line="240" w:lineRule="auto"/>
        <w:ind w:left="0" w:firstLineChars="100" w:firstLine="220"/>
        <w:jc w:val="center"/>
        <w:rPr>
          <w:rFonts w:eastAsia="바탕"/>
          <w:sz w:val="22"/>
          <w:szCs w:val="22"/>
          <w:lang w:val="en-US" w:eastAsia="ko-KR"/>
        </w:rPr>
      </w:pPr>
    </w:p>
    <w:p w:rsidR="00507A23" w:rsidRDefault="00507A23" w:rsidP="00E71766">
      <w:pPr>
        <w:spacing w:before="120" w:after="120" w:line="240" w:lineRule="auto"/>
        <w:ind w:left="0" w:firstLineChars="100" w:firstLine="220"/>
        <w:rPr>
          <w:rFonts w:eastAsiaTheme="minorEastAsia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val="en-US" w:eastAsia="ko-KR"/>
        </w:rPr>
        <w:t xml:space="preserve">In the performance </w:t>
      </w:r>
      <w:r w:rsidRPr="00264642">
        <w:rPr>
          <w:rFonts w:eastAsia="바탕"/>
          <w:sz w:val="22"/>
          <w:szCs w:val="22"/>
          <w:lang w:val="en-US" w:eastAsia="ko-KR"/>
        </w:rPr>
        <w:t>evaluation</w:t>
      </w:r>
      <w:r>
        <w:rPr>
          <w:rFonts w:eastAsia="바탕"/>
          <w:sz w:val="22"/>
          <w:szCs w:val="22"/>
          <w:lang w:val="en-US" w:eastAsia="ko-KR"/>
        </w:rPr>
        <w:t xml:space="preserve"> for Cell-ID detection</w:t>
      </w:r>
      <w:r w:rsidRPr="00264642">
        <w:rPr>
          <w:rFonts w:eastAsia="바탕"/>
          <w:sz w:val="22"/>
          <w:szCs w:val="22"/>
          <w:lang w:val="en-US" w:eastAsia="ko-KR"/>
        </w:rPr>
        <w:t xml:space="preserve">, </w:t>
      </w:r>
      <w:r>
        <w:rPr>
          <w:rFonts w:eastAsia="바탕"/>
          <w:sz w:val="22"/>
          <w:szCs w:val="22"/>
          <w:lang w:val="en-US" w:eastAsia="ko-KR"/>
        </w:rPr>
        <w:t xml:space="preserve">we assume that UE tries to detect Cell-ID at the frequency position where is same or different with the frequency position for SS/PBCH transmission. </w:t>
      </w:r>
      <w:r w:rsidR="00EB49E5">
        <w:rPr>
          <w:rFonts w:eastAsia="바탕"/>
          <w:sz w:val="22"/>
          <w:szCs w:val="22"/>
          <w:lang w:val="en-US" w:eastAsia="ko-KR"/>
        </w:rPr>
        <w:t xml:space="preserve">The frequency gap from 0kHz to 40kHz are assumed. Also, </w:t>
      </w:r>
      <w:r>
        <w:rPr>
          <w:rFonts w:eastAsia="바탕"/>
          <w:sz w:val="22"/>
          <w:szCs w:val="22"/>
          <w:lang w:val="en-US" w:eastAsia="ko-KR"/>
        </w:rPr>
        <w:t xml:space="preserve">we consider 10ppm CFO and +/-35 kHz CFO detection range. </w:t>
      </w:r>
      <w:r>
        <w:rPr>
          <w:rFonts w:eastAsia="바탕"/>
          <w:sz w:val="22"/>
          <w:szCs w:val="22"/>
          <w:lang w:eastAsia="ko-KR"/>
        </w:rPr>
        <w:t xml:space="preserve">When 10ppm CFO is assumed, maximum CFO range is -24 kHz ~ </w:t>
      </w:r>
      <w:r w:rsidR="00E44E2C">
        <w:rPr>
          <w:rFonts w:eastAsia="바탕"/>
          <w:sz w:val="22"/>
          <w:szCs w:val="22"/>
          <w:lang w:eastAsia="ko-KR"/>
        </w:rPr>
        <w:t>+</w:t>
      </w:r>
      <w:r>
        <w:rPr>
          <w:rFonts w:eastAsia="바탕"/>
          <w:sz w:val="22"/>
          <w:szCs w:val="22"/>
          <w:lang w:eastAsia="ko-KR"/>
        </w:rPr>
        <w:t xml:space="preserve">24 kHz. </w:t>
      </w:r>
      <w:r w:rsidR="00E44E2C">
        <w:rPr>
          <w:rFonts w:eastAsia="바탕"/>
          <w:sz w:val="22"/>
          <w:szCs w:val="22"/>
          <w:lang w:eastAsia="ko-KR"/>
        </w:rPr>
        <w:t>I</w:t>
      </w:r>
      <w:r w:rsidR="00EB49E5">
        <w:rPr>
          <w:rFonts w:eastAsia="바탕"/>
          <w:sz w:val="22"/>
          <w:szCs w:val="22"/>
          <w:lang w:eastAsia="ko-KR"/>
        </w:rPr>
        <w:t xml:space="preserve">n figure 1, we can observe that </w:t>
      </w:r>
      <w:r>
        <w:rPr>
          <w:rFonts w:eastAsia="바탕"/>
          <w:sz w:val="22"/>
          <w:szCs w:val="22"/>
          <w:lang w:eastAsia="ko-KR"/>
        </w:rPr>
        <w:t xml:space="preserve">UE </w:t>
      </w:r>
      <w:r w:rsidR="00EB49E5">
        <w:rPr>
          <w:rFonts w:eastAsia="바탕"/>
          <w:sz w:val="22"/>
          <w:szCs w:val="22"/>
          <w:lang w:eastAsia="ko-KR"/>
        </w:rPr>
        <w:t xml:space="preserve">can search the Cell-ID at the frequency position with frequency gap of 20kHz. </w:t>
      </w:r>
      <w:r w:rsidR="00F320E0">
        <w:rPr>
          <w:rFonts w:eastAsiaTheme="minorEastAsia"/>
          <w:sz w:val="22"/>
          <w:szCs w:val="22"/>
          <w:lang w:eastAsia="ko-KR"/>
        </w:rPr>
        <w:t>In other word,</w:t>
      </w:r>
      <w:r w:rsidR="00853623" w:rsidRPr="003B4AF5">
        <w:rPr>
          <w:rFonts w:eastAsiaTheme="minorEastAsia"/>
          <w:sz w:val="22"/>
          <w:szCs w:val="22"/>
          <w:lang w:eastAsia="ko-KR"/>
        </w:rPr>
        <w:t xml:space="preserve"> </w:t>
      </w:r>
      <w:r w:rsidR="00F320E0">
        <w:rPr>
          <w:rFonts w:eastAsiaTheme="minorEastAsia"/>
          <w:sz w:val="22"/>
          <w:szCs w:val="22"/>
          <w:lang w:eastAsia="ko-KR"/>
        </w:rPr>
        <w:t>UE can detect the Cell</w:t>
      </w:r>
      <w:r w:rsidR="00F320E0" w:rsidRPr="00681666">
        <w:rPr>
          <w:rFonts w:eastAsiaTheme="minorEastAsia"/>
          <w:sz w:val="22"/>
          <w:szCs w:val="22"/>
          <w:lang w:eastAsia="ko-KR"/>
        </w:rPr>
        <w:t xml:space="preserve">-ID at the SS/PBCH_frequency_position with </w:t>
      </w:r>
      <w:r w:rsidR="00853623" w:rsidRPr="00681666">
        <w:rPr>
          <w:rFonts w:eastAsiaTheme="minorEastAsia"/>
          <w:sz w:val="22"/>
          <w:szCs w:val="22"/>
          <w:lang w:eastAsia="ko-KR"/>
        </w:rPr>
        <w:t>10 kHz frequency gap between 900</w:t>
      </w:r>
      <w:r w:rsidR="00E93CC2" w:rsidRPr="00681666">
        <w:rPr>
          <w:rFonts w:eastAsiaTheme="minorEastAsia"/>
          <w:sz w:val="22"/>
          <w:szCs w:val="22"/>
          <w:lang w:eastAsia="ko-KR"/>
        </w:rPr>
        <w:t xml:space="preserve"> </w:t>
      </w:r>
      <w:r w:rsidR="00853623" w:rsidRPr="00681666">
        <w:rPr>
          <w:rFonts w:eastAsiaTheme="minorEastAsia"/>
          <w:sz w:val="22"/>
          <w:szCs w:val="22"/>
          <w:lang w:eastAsia="ko-KR"/>
        </w:rPr>
        <w:t xml:space="preserve">kHz sync raster band and </w:t>
      </w:r>
      <w:r w:rsidR="00BF33C2" w:rsidRPr="00681666">
        <w:rPr>
          <w:rFonts w:eastAsiaTheme="minorEastAsia"/>
          <w:sz w:val="22"/>
          <w:szCs w:val="22"/>
          <w:lang w:eastAsia="ko-KR"/>
        </w:rPr>
        <w:t>4.32</w:t>
      </w:r>
      <w:r w:rsidR="00853623" w:rsidRPr="00681666">
        <w:rPr>
          <w:rFonts w:eastAsiaTheme="minorEastAsia"/>
          <w:sz w:val="22"/>
          <w:szCs w:val="22"/>
          <w:lang w:eastAsia="ko-KR"/>
        </w:rPr>
        <w:t xml:space="preserve"> MHz sync raster band</w:t>
      </w:r>
      <w:r w:rsidR="00F320E0" w:rsidRPr="00681666">
        <w:rPr>
          <w:rFonts w:eastAsiaTheme="minorEastAsia"/>
          <w:sz w:val="22"/>
          <w:szCs w:val="22"/>
          <w:lang w:eastAsia="ko-KR"/>
        </w:rPr>
        <w:t>.</w:t>
      </w:r>
      <w:r w:rsidR="00F320E0">
        <w:rPr>
          <w:rFonts w:eastAsiaTheme="minorEastAsia"/>
          <w:sz w:val="22"/>
          <w:szCs w:val="22"/>
          <w:lang w:eastAsia="ko-KR"/>
        </w:rPr>
        <w:t xml:space="preserve"> </w:t>
      </w:r>
    </w:p>
    <w:p w:rsidR="00B777D9" w:rsidRPr="00F320E0" w:rsidRDefault="00B777D9" w:rsidP="00E7176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</w:p>
    <w:p w:rsidR="00E71766" w:rsidRPr="00A13D3E" w:rsidRDefault="00E71766" w:rsidP="00E71766">
      <w:pPr>
        <w:spacing w:before="120" w:after="120" w:line="240" w:lineRule="auto"/>
        <w:ind w:left="279" w:hangingChars="129" w:hanging="279"/>
        <w:rPr>
          <w:rFonts w:eastAsia="바탕"/>
          <w:b/>
          <w:i/>
          <w:sz w:val="22"/>
          <w:szCs w:val="22"/>
          <w:lang w:eastAsia="ko-KR"/>
        </w:rPr>
      </w:pPr>
      <w:r>
        <w:rPr>
          <w:rFonts w:eastAsia="바탕"/>
          <w:b/>
          <w:i/>
          <w:sz w:val="22"/>
          <w:szCs w:val="22"/>
          <w:lang w:eastAsia="ko-KR"/>
        </w:rPr>
        <w:t>Observation</w:t>
      </w:r>
      <w:r w:rsidRPr="008A27B4">
        <w:rPr>
          <w:rFonts w:eastAsia="바탕" w:hint="eastAsia"/>
          <w:b/>
          <w:i/>
          <w:sz w:val="22"/>
          <w:szCs w:val="22"/>
          <w:lang w:eastAsia="ko-KR"/>
        </w:rPr>
        <w:t xml:space="preserve"> </w:t>
      </w:r>
      <w:r>
        <w:rPr>
          <w:rFonts w:eastAsia="바탕"/>
          <w:b/>
          <w:i/>
          <w:sz w:val="22"/>
          <w:szCs w:val="22"/>
          <w:lang w:eastAsia="ko-KR"/>
        </w:rPr>
        <w:t>1</w:t>
      </w:r>
      <w:r w:rsidRPr="008A27B4">
        <w:rPr>
          <w:rFonts w:eastAsia="바탕" w:hint="eastAsia"/>
          <w:b/>
          <w:i/>
          <w:sz w:val="22"/>
          <w:szCs w:val="22"/>
          <w:lang w:eastAsia="ko-KR"/>
        </w:rPr>
        <w:t>:</w:t>
      </w:r>
    </w:p>
    <w:p w:rsidR="00E71766" w:rsidRDefault="006E7906" w:rsidP="00E71766">
      <w:pPr>
        <w:pStyle w:val="ad"/>
        <w:numPr>
          <w:ilvl w:val="0"/>
          <w:numId w:val="6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</w:t>
      </w:r>
      <w:r w:rsidR="00E71766" w:rsidRPr="00DB4E9C">
        <w:rPr>
          <w:rFonts w:ascii="Times New Roman" w:hAnsi="Times New Roman" w:cs="Times New Roman"/>
          <w:sz w:val="22"/>
          <w:szCs w:val="22"/>
        </w:rPr>
        <w:t xml:space="preserve">requency range </w:t>
      </w:r>
      <w:r>
        <w:rPr>
          <w:rFonts w:ascii="Times New Roman" w:hAnsi="Times New Roman" w:cs="Times New Roman"/>
          <w:sz w:val="22"/>
          <w:szCs w:val="22"/>
        </w:rPr>
        <w:t>of</w:t>
      </w:r>
      <w:r w:rsidR="00E71766" w:rsidRPr="00DB4E9C">
        <w:rPr>
          <w:rFonts w:ascii="Times New Roman" w:hAnsi="Times New Roman" w:cs="Times New Roman"/>
          <w:sz w:val="22"/>
          <w:szCs w:val="22"/>
        </w:rPr>
        <w:t xml:space="preserve"> Band n41 and {n7, n38}</w:t>
      </w:r>
      <w:r>
        <w:rPr>
          <w:rFonts w:ascii="Times New Roman" w:hAnsi="Times New Roman" w:cs="Times New Roman"/>
          <w:sz w:val="22"/>
          <w:szCs w:val="22"/>
        </w:rPr>
        <w:t xml:space="preserve"> is overlapped.</w:t>
      </w:r>
    </w:p>
    <w:p w:rsidR="006E7906" w:rsidRDefault="008A1B3C" w:rsidP="006E7906">
      <w:pPr>
        <w:pStyle w:val="ad"/>
        <w:numPr>
          <w:ilvl w:val="0"/>
          <w:numId w:val="6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Based on the assumption of </w:t>
      </w:r>
      <w:r w:rsidRPr="006E7906">
        <w:rPr>
          <w:rFonts w:ascii="Times New Roman" w:hAnsi="Times New Roman" w:cs="Times New Roman"/>
          <w:sz w:val="22"/>
          <w:szCs w:val="22"/>
        </w:rPr>
        <w:t>candidate</w:t>
      </w:r>
      <w:r>
        <w:rPr>
          <w:rFonts w:ascii="Times New Roman" w:hAnsi="Times New Roman" w:cs="Times New Roman"/>
          <w:sz w:val="22"/>
          <w:szCs w:val="22"/>
        </w:rPr>
        <w:t>s</w:t>
      </w:r>
      <w:r w:rsidRPr="006E7906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of shift </w:t>
      </w:r>
      <w:r w:rsidRPr="006E7906">
        <w:rPr>
          <w:rFonts w:ascii="Times New Roman" w:hAnsi="Times New Roman" w:cs="Times New Roman"/>
          <w:sz w:val="22"/>
          <w:szCs w:val="22"/>
        </w:rPr>
        <w:t>value (i.e. 70kHz and 100kHz for shift value in re-farming band),</w:t>
      </w:r>
      <w:r>
        <w:rPr>
          <w:rFonts w:ascii="Times New Roman" w:hAnsi="Times New Roman" w:cs="Times New Roman"/>
          <w:sz w:val="22"/>
          <w:szCs w:val="22"/>
        </w:rPr>
        <w:t xml:space="preserve"> it is observed</w:t>
      </w:r>
      <w:r w:rsidRPr="006E7906">
        <w:rPr>
          <w:rFonts w:ascii="Times New Roman" w:hAnsi="Times New Roman" w:cs="Times New Roman"/>
          <w:sz w:val="22"/>
          <w:szCs w:val="22"/>
        </w:rPr>
        <w:t xml:space="preserve"> that the minimum frequency gap between SS_PBCH_frequency position of Band n41 and SS_PBCH_frequency position of Band { n38} is 10~20 kHz</w:t>
      </w:r>
      <w:r w:rsidR="006E7906" w:rsidRPr="006E7906">
        <w:rPr>
          <w:rFonts w:ascii="Times New Roman" w:hAnsi="Times New Roman" w:cs="Times New Roman"/>
          <w:sz w:val="22"/>
          <w:szCs w:val="22"/>
        </w:rPr>
        <w:t>.</w:t>
      </w:r>
    </w:p>
    <w:p w:rsidR="0025434E" w:rsidRPr="009631B0" w:rsidRDefault="0025434E" w:rsidP="0025434E">
      <w:pPr>
        <w:pStyle w:val="ad"/>
        <w:numPr>
          <w:ilvl w:val="0"/>
          <w:numId w:val="6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UE can detect the </w:t>
      </w:r>
      <w:r w:rsidRPr="003A08EF">
        <w:rPr>
          <w:rFonts w:ascii="Times New Roman" w:hAnsi="Times New Roman" w:cs="Times New Roman"/>
          <w:sz w:val="22"/>
          <w:szCs w:val="22"/>
        </w:rPr>
        <w:t xml:space="preserve">Cell-ID at </w:t>
      </w:r>
      <w:r>
        <w:rPr>
          <w:rFonts w:ascii="Times New Roman" w:hAnsi="Times New Roman" w:cs="Times New Roman"/>
          <w:sz w:val="22"/>
          <w:szCs w:val="22"/>
        </w:rPr>
        <w:t xml:space="preserve">the frequency position with </w:t>
      </w:r>
      <w:r w:rsidRPr="003A08EF">
        <w:rPr>
          <w:rFonts w:ascii="Times New Roman" w:hAnsi="Times New Roman" w:cs="Times New Roman"/>
          <w:sz w:val="22"/>
          <w:szCs w:val="22"/>
        </w:rPr>
        <w:t xml:space="preserve">frequency </w:t>
      </w:r>
      <w:r>
        <w:rPr>
          <w:rFonts w:ascii="Times New Roman" w:hAnsi="Times New Roman" w:cs="Times New Roman"/>
          <w:sz w:val="22"/>
          <w:szCs w:val="22"/>
        </w:rPr>
        <w:t>gap</w:t>
      </w:r>
      <w:r w:rsidRPr="003A08EF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(i.e., </w:t>
      </w:r>
      <w:r w:rsidRPr="003A08EF">
        <w:rPr>
          <w:rFonts w:ascii="Times New Roman" w:hAnsi="Times New Roman" w:cs="Times New Roman"/>
          <w:sz w:val="22"/>
          <w:szCs w:val="22"/>
        </w:rPr>
        <w:t>10 kHz</w:t>
      </w:r>
      <w:r>
        <w:rPr>
          <w:rFonts w:ascii="Times New Roman" w:hAnsi="Times New Roman" w:cs="Times New Roman"/>
          <w:sz w:val="22"/>
          <w:szCs w:val="22"/>
        </w:rPr>
        <w:t xml:space="preserve"> and </w:t>
      </w:r>
      <w:r w:rsidRPr="003A08EF">
        <w:rPr>
          <w:rFonts w:ascii="Times New Roman" w:hAnsi="Times New Roman" w:cs="Times New Roman"/>
          <w:sz w:val="22"/>
          <w:szCs w:val="22"/>
        </w:rPr>
        <w:t>20 kHz</w:t>
      </w:r>
      <w:r>
        <w:rPr>
          <w:rFonts w:ascii="Times New Roman" w:hAnsi="Times New Roman" w:cs="Times New Roman"/>
          <w:sz w:val="22"/>
          <w:szCs w:val="22"/>
        </w:rPr>
        <w:t>) from</w:t>
      </w:r>
      <w:r w:rsidRPr="003A08EF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the </w:t>
      </w:r>
      <w:r w:rsidRPr="003A08EF">
        <w:rPr>
          <w:rFonts w:ascii="Times New Roman" w:hAnsi="Times New Roman" w:cs="Times New Roman"/>
          <w:sz w:val="22"/>
          <w:szCs w:val="22"/>
        </w:rPr>
        <w:t xml:space="preserve">frequency position </w:t>
      </w:r>
      <w:r>
        <w:rPr>
          <w:rFonts w:ascii="Times New Roman" w:hAnsi="Times New Roman" w:cs="Times New Roman"/>
          <w:sz w:val="22"/>
          <w:szCs w:val="22"/>
        </w:rPr>
        <w:t>where</w:t>
      </w:r>
      <w:r w:rsidRPr="003A08EF">
        <w:rPr>
          <w:rFonts w:ascii="Times New Roman" w:hAnsi="Times New Roman" w:cs="Times New Roman"/>
          <w:sz w:val="22"/>
          <w:szCs w:val="22"/>
        </w:rPr>
        <w:t xml:space="preserve"> network transmit</w:t>
      </w:r>
      <w:r>
        <w:rPr>
          <w:rFonts w:ascii="Times New Roman" w:hAnsi="Times New Roman" w:cs="Times New Roman"/>
          <w:sz w:val="22"/>
          <w:szCs w:val="22"/>
        </w:rPr>
        <w:t xml:space="preserve">s </w:t>
      </w:r>
      <w:r w:rsidRPr="003A08EF">
        <w:rPr>
          <w:rFonts w:ascii="Times New Roman" w:hAnsi="Times New Roman" w:cs="Times New Roman"/>
          <w:sz w:val="22"/>
          <w:szCs w:val="22"/>
        </w:rPr>
        <w:t>SS/PBCH block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E71766" w:rsidRDefault="00E71766" w:rsidP="000F5AE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</w:p>
    <w:p w:rsidR="00B777D9" w:rsidRPr="00A368B0" w:rsidRDefault="00D2126E" w:rsidP="00E619EC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>In</w:t>
      </w:r>
      <w:r w:rsidR="007E7862">
        <w:rPr>
          <w:rFonts w:eastAsia="바탕"/>
          <w:sz w:val="22"/>
          <w:szCs w:val="22"/>
          <w:lang w:val="en-US" w:eastAsia="ko-KR"/>
        </w:rPr>
        <w:t xml:space="preserve"> RAN1#92</w:t>
      </w:r>
      <w:r>
        <w:rPr>
          <w:rFonts w:eastAsia="바탕"/>
          <w:sz w:val="22"/>
          <w:szCs w:val="22"/>
          <w:lang w:val="en-US" w:eastAsia="ko-KR"/>
        </w:rPr>
        <w:t xml:space="preserve"> meeting </w:t>
      </w:r>
      <w:r w:rsidR="007E7862">
        <w:rPr>
          <w:rFonts w:eastAsia="바탕"/>
          <w:sz w:val="22"/>
          <w:szCs w:val="22"/>
          <w:lang w:val="en-US" w:eastAsia="ko-KR"/>
        </w:rPr>
        <w:t>[2], it was agreed</w:t>
      </w:r>
      <w:r w:rsidR="00E0325B">
        <w:rPr>
          <w:rFonts w:eastAsia="바탕"/>
          <w:sz w:val="22"/>
          <w:szCs w:val="22"/>
          <w:lang w:val="en-US" w:eastAsia="ko-KR"/>
        </w:rPr>
        <w:t xml:space="preserve"> to adopt</w:t>
      </w:r>
      <w:r w:rsidR="007E7862">
        <w:rPr>
          <w:rFonts w:eastAsia="바탕"/>
          <w:sz w:val="22"/>
          <w:szCs w:val="22"/>
          <w:lang w:val="en-US" w:eastAsia="ko-KR"/>
        </w:rPr>
        <w:t xml:space="preserve"> </w:t>
      </w:r>
      <w:r w:rsidR="00E0325B">
        <w:rPr>
          <w:rFonts w:eastAsia="바탕"/>
          <w:sz w:val="22"/>
          <w:szCs w:val="22"/>
          <w:lang w:val="en-US" w:eastAsia="ko-KR"/>
        </w:rPr>
        <w:t xml:space="preserve">the </w:t>
      </w:r>
      <w:r w:rsidR="007E7862">
        <w:rPr>
          <w:rFonts w:eastAsia="바탕"/>
          <w:sz w:val="22"/>
          <w:szCs w:val="22"/>
          <w:lang w:val="en-US" w:eastAsia="ko-KR"/>
        </w:rPr>
        <w:t>relative signaling for the indication of the cell defining SS/PBCH block when no RMSI is indicated to UE.</w:t>
      </w:r>
      <w:r w:rsidR="00E0325B">
        <w:rPr>
          <w:rFonts w:eastAsia="바탕"/>
          <w:sz w:val="22"/>
          <w:szCs w:val="22"/>
          <w:lang w:val="en-US" w:eastAsia="ko-KR"/>
        </w:rPr>
        <w:t xml:space="preserve"> Since the SS/PBCH block frequency position is defined by sync raster step size</w:t>
      </w:r>
      <w:r w:rsidR="00002C89">
        <w:rPr>
          <w:rFonts w:eastAsia="바탕"/>
          <w:sz w:val="22"/>
          <w:szCs w:val="22"/>
          <w:lang w:val="en-US" w:eastAsia="ko-KR"/>
        </w:rPr>
        <w:t xml:space="preserve"> (e.g., 900 kHz for Band {n7, n38}, </w:t>
      </w:r>
      <w:r w:rsidR="00BF33C2" w:rsidRPr="00681666">
        <w:rPr>
          <w:rFonts w:eastAsia="바탕"/>
          <w:sz w:val="22"/>
          <w:szCs w:val="22"/>
          <w:lang w:val="en-US" w:eastAsia="ko-KR"/>
        </w:rPr>
        <w:t>4.32</w:t>
      </w:r>
      <w:r w:rsidR="00002C89">
        <w:rPr>
          <w:rFonts w:eastAsia="바탕"/>
          <w:sz w:val="22"/>
          <w:szCs w:val="22"/>
          <w:lang w:val="en-US" w:eastAsia="ko-KR"/>
        </w:rPr>
        <w:t xml:space="preserve"> MHz for Band n41)</w:t>
      </w:r>
      <w:r w:rsidR="00E0325B">
        <w:rPr>
          <w:rFonts w:eastAsia="바탕"/>
          <w:sz w:val="22"/>
          <w:szCs w:val="22"/>
          <w:lang w:val="en-US" w:eastAsia="ko-KR"/>
        </w:rPr>
        <w:t xml:space="preserve">, the GSCN detection ambiguity could bring a critical problem </w:t>
      </w:r>
      <w:r>
        <w:rPr>
          <w:rFonts w:eastAsia="바탕"/>
          <w:sz w:val="22"/>
          <w:szCs w:val="22"/>
          <w:lang w:val="en-US" w:eastAsia="ko-KR"/>
        </w:rPr>
        <w:t>when UE operates to</w:t>
      </w:r>
      <w:r w:rsidR="00002C89">
        <w:rPr>
          <w:rFonts w:eastAsia="바탕"/>
          <w:sz w:val="22"/>
          <w:szCs w:val="22"/>
          <w:lang w:val="en-US" w:eastAsia="ko-KR"/>
        </w:rPr>
        <w:t xml:space="preserve"> </w:t>
      </w:r>
      <w:r w:rsidR="007340ED">
        <w:rPr>
          <w:rFonts w:eastAsia="바탕"/>
          <w:sz w:val="22"/>
          <w:szCs w:val="22"/>
          <w:lang w:val="en-US" w:eastAsia="ko-KR"/>
        </w:rPr>
        <w:t>search the next SS/PBCH block</w:t>
      </w:r>
      <w:r w:rsidR="00E0325B">
        <w:rPr>
          <w:rFonts w:eastAsia="바탕"/>
          <w:sz w:val="22"/>
          <w:szCs w:val="22"/>
          <w:lang w:val="en-US" w:eastAsia="ko-KR"/>
        </w:rPr>
        <w:t xml:space="preserve">. Furthermore, </w:t>
      </w:r>
      <w:r w:rsidR="00002C89">
        <w:rPr>
          <w:rFonts w:eastAsia="바탕"/>
          <w:sz w:val="22"/>
          <w:szCs w:val="22"/>
          <w:lang w:val="en-US" w:eastAsia="ko-KR"/>
        </w:rPr>
        <w:t xml:space="preserve">since </w:t>
      </w:r>
      <w:r w:rsidR="00F320E0">
        <w:rPr>
          <w:rFonts w:eastAsia="바탕"/>
          <w:sz w:val="22"/>
          <w:szCs w:val="22"/>
          <w:lang w:val="en-US" w:eastAsia="ko-KR"/>
        </w:rPr>
        <w:t xml:space="preserve">the CORESET configuration in MIB is defined </w:t>
      </w:r>
      <w:r w:rsidR="00E0325B">
        <w:rPr>
          <w:rFonts w:eastAsia="바탕"/>
          <w:sz w:val="22"/>
          <w:szCs w:val="22"/>
          <w:lang w:val="en-US" w:eastAsia="ko-KR"/>
        </w:rPr>
        <w:t xml:space="preserve">depending on the minimum channel bandwidth and sync raster step size, UE may misunderstand the CORESET configuration information at the overlapping </w:t>
      </w:r>
      <w:r>
        <w:rPr>
          <w:rFonts w:eastAsia="바탕"/>
          <w:sz w:val="22"/>
          <w:szCs w:val="22"/>
          <w:lang w:val="en-US" w:eastAsia="ko-KR"/>
        </w:rPr>
        <w:t>B</w:t>
      </w:r>
      <w:r w:rsidR="00E0325B">
        <w:rPr>
          <w:rFonts w:eastAsia="바탕"/>
          <w:sz w:val="22"/>
          <w:szCs w:val="22"/>
          <w:lang w:val="en-US" w:eastAsia="ko-KR"/>
        </w:rPr>
        <w:t>and</w:t>
      </w:r>
      <w:r>
        <w:rPr>
          <w:rFonts w:eastAsia="바탕"/>
          <w:sz w:val="22"/>
          <w:szCs w:val="22"/>
          <w:lang w:val="en-US" w:eastAsia="ko-KR"/>
        </w:rPr>
        <w:t>s (i.e. n41, n7, n38)</w:t>
      </w:r>
      <w:r w:rsidR="00002C89">
        <w:rPr>
          <w:rFonts w:eastAsia="바탕"/>
          <w:sz w:val="22"/>
          <w:szCs w:val="22"/>
          <w:lang w:val="en-US" w:eastAsia="ko-KR"/>
        </w:rPr>
        <w:t xml:space="preserve"> due to the GSCN detection ambiguity.</w:t>
      </w:r>
      <w:r w:rsidR="00C807E6">
        <w:rPr>
          <w:rFonts w:eastAsia="바탕"/>
          <w:sz w:val="22"/>
          <w:szCs w:val="22"/>
          <w:lang w:val="en-US" w:eastAsia="ko-KR"/>
        </w:rPr>
        <w:t xml:space="preserve"> </w:t>
      </w:r>
    </w:p>
    <w:p w:rsidR="00E619EC" w:rsidRDefault="00B777D9" w:rsidP="0087706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 w:rsidRPr="00681666">
        <w:rPr>
          <w:rFonts w:eastAsia="바탕"/>
          <w:sz w:val="22"/>
          <w:szCs w:val="22"/>
          <w:lang w:val="en-US" w:eastAsia="ko-KR"/>
        </w:rPr>
        <w:t xml:space="preserve">This ambiguity can make </w:t>
      </w:r>
      <w:r w:rsidR="00681666" w:rsidRPr="00681666">
        <w:rPr>
          <w:rFonts w:eastAsia="바탕"/>
          <w:sz w:val="22"/>
          <w:szCs w:val="22"/>
          <w:lang w:val="en-US" w:eastAsia="ko-KR"/>
        </w:rPr>
        <w:t xml:space="preserve">a </w:t>
      </w:r>
      <w:r w:rsidRPr="00681666">
        <w:rPr>
          <w:rFonts w:eastAsia="바탕"/>
          <w:sz w:val="22"/>
          <w:szCs w:val="22"/>
          <w:lang w:val="en-US" w:eastAsia="ko-KR"/>
        </w:rPr>
        <w:t xml:space="preserve">problem </w:t>
      </w:r>
      <w:r w:rsidR="00A812E4">
        <w:rPr>
          <w:rFonts w:eastAsia="바탕"/>
          <w:sz w:val="22"/>
          <w:szCs w:val="22"/>
          <w:lang w:val="en-US" w:eastAsia="ko-KR"/>
        </w:rPr>
        <w:t>at</w:t>
      </w:r>
      <w:r w:rsidRPr="00681666">
        <w:rPr>
          <w:rFonts w:eastAsia="바탕"/>
          <w:sz w:val="22"/>
          <w:szCs w:val="22"/>
          <w:lang w:val="en-US" w:eastAsia="ko-KR"/>
        </w:rPr>
        <w:t xml:space="preserve"> only few sync raster entries</w:t>
      </w:r>
      <w:r w:rsidR="00681666" w:rsidRPr="00681666">
        <w:rPr>
          <w:rFonts w:eastAsia="바탕"/>
          <w:sz w:val="22"/>
          <w:szCs w:val="22"/>
          <w:lang w:val="en-US" w:eastAsia="ko-KR"/>
        </w:rPr>
        <w:t>.</w:t>
      </w:r>
      <w:r w:rsidRPr="00681666">
        <w:rPr>
          <w:rFonts w:eastAsia="바탕"/>
          <w:sz w:val="22"/>
          <w:szCs w:val="22"/>
          <w:lang w:val="en-US" w:eastAsia="ko-KR"/>
        </w:rPr>
        <w:t xml:space="preserve"> </w:t>
      </w:r>
      <w:r w:rsidR="00681666" w:rsidRPr="00681666">
        <w:rPr>
          <w:rFonts w:eastAsia="바탕"/>
          <w:sz w:val="22"/>
          <w:szCs w:val="22"/>
          <w:lang w:val="en-US" w:eastAsia="ko-KR"/>
        </w:rPr>
        <w:t xml:space="preserve">So, in order to resolve the ambiguity, we may think that gNB does not transmit SS/PBCH block at the sync raster, and </w:t>
      </w:r>
      <w:r w:rsidR="00A812E4">
        <w:rPr>
          <w:rFonts w:eastAsia="바탕"/>
          <w:sz w:val="22"/>
          <w:szCs w:val="22"/>
          <w:lang w:val="en-US" w:eastAsia="ko-KR"/>
        </w:rPr>
        <w:t xml:space="preserve">gNB </w:t>
      </w:r>
      <w:r w:rsidR="00681666" w:rsidRPr="00681666">
        <w:rPr>
          <w:rFonts w:eastAsia="바탕"/>
          <w:sz w:val="22"/>
          <w:szCs w:val="22"/>
          <w:lang w:val="en-US" w:eastAsia="ko-KR"/>
        </w:rPr>
        <w:t>selects the near sync raster for SS/PBCH block transmission. But, since gNB with only 5MHz channel bandwidth in Band {n7, n38} and gNB with 10MHz channel bandwidth in Band n41 cannot transmit the SS/PBCH block at the near sync raster from the middle of channel bandwidth, it could not be a solution.</w:t>
      </w:r>
      <w:r w:rsidR="00681666">
        <w:rPr>
          <w:rFonts w:eastAsia="바탕"/>
          <w:sz w:val="22"/>
          <w:szCs w:val="22"/>
          <w:lang w:val="en-US" w:eastAsia="ko-KR"/>
        </w:rPr>
        <w:t xml:space="preserve"> As other solution, we may consider </w:t>
      </w:r>
      <w:r w:rsidR="00877067">
        <w:rPr>
          <w:rFonts w:eastAsia="바탕"/>
          <w:sz w:val="22"/>
          <w:szCs w:val="22"/>
          <w:lang w:val="en-US" w:eastAsia="ko-KR"/>
        </w:rPr>
        <w:t xml:space="preserve">that </w:t>
      </w:r>
      <w:r w:rsidR="00681666">
        <w:rPr>
          <w:rFonts w:eastAsia="바탕"/>
          <w:sz w:val="22"/>
          <w:szCs w:val="22"/>
          <w:lang w:val="en-US" w:eastAsia="ko-KR"/>
        </w:rPr>
        <w:t xml:space="preserve">UE </w:t>
      </w:r>
      <w:r w:rsidR="00877067">
        <w:rPr>
          <w:rFonts w:eastAsia="바탕"/>
          <w:sz w:val="22"/>
          <w:szCs w:val="22"/>
          <w:lang w:val="en-US" w:eastAsia="ko-KR"/>
        </w:rPr>
        <w:t xml:space="preserve">operates twice for Cell-ID detection or PDCCH decoding at the frequency position based on the assumption </w:t>
      </w:r>
      <w:r w:rsidR="00877067" w:rsidRPr="00877067">
        <w:rPr>
          <w:rFonts w:eastAsia="바탕"/>
          <w:sz w:val="22"/>
          <w:szCs w:val="22"/>
          <w:lang w:val="en-US" w:eastAsia="ko-KR"/>
        </w:rPr>
        <w:t>for two kinds of step size of sync raster.</w:t>
      </w:r>
      <w:r w:rsidR="00877067">
        <w:rPr>
          <w:rFonts w:eastAsia="바탕"/>
          <w:sz w:val="22"/>
          <w:szCs w:val="22"/>
          <w:lang w:val="en-US" w:eastAsia="ko-KR"/>
        </w:rPr>
        <w:t xml:space="preserve"> However, that is not desirable in terms of UE implementation. As a simple and clear solution, </w:t>
      </w:r>
      <w:r w:rsidR="00D2126E">
        <w:rPr>
          <w:rFonts w:eastAsia="바탕"/>
          <w:sz w:val="22"/>
          <w:szCs w:val="22"/>
          <w:lang w:val="en-US" w:eastAsia="ko-KR"/>
        </w:rPr>
        <w:t xml:space="preserve">we </w:t>
      </w:r>
      <w:r w:rsidR="00877067">
        <w:rPr>
          <w:rFonts w:eastAsia="바탕"/>
          <w:sz w:val="22"/>
          <w:szCs w:val="22"/>
          <w:lang w:val="en-US" w:eastAsia="ko-KR"/>
        </w:rPr>
        <w:t>can adopt</w:t>
      </w:r>
      <w:r w:rsidR="00D2126E">
        <w:rPr>
          <w:rFonts w:eastAsia="바탕"/>
          <w:sz w:val="22"/>
          <w:szCs w:val="22"/>
          <w:lang w:val="en-US" w:eastAsia="ko-KR"/>
        </w:rPr>
        <w:t xml:space="preserve"> the indication </w:t>
      </w:r>
      <w:r w:rsidR="00877067">
        <w:rPr>
          <w:rFonts w:eastAsia="바탕"/>
          <w:sz w:val="22"/>
          <w:szCs w:val="22"/>
          <w:lang w:val="en-US" w:eastAsia="ko-KR"/>
        </w:rPr>
        <w:t xml:space="preserve">bit </w:t>
      </w:r>
      <w:r w:rsidR="00D2126E">
        <w:rPr>
          <w:rFonts w:eastAsia="바탕"/>
          <w:sz w:val="22"/>
          <w:szCs w:val="22"/>
          <w:lang w:val="en-US" w:eastAsia="ko-KR"/>
        </w:rPr>
        <w:t xml:space="preserve">for </w:t>
      </w:r>
      <w:r w:rsidR="00852B44">
        <w:rPr>
          <w:rFonts w:eastAsia="바탕"/>
          <w:sz w:val="22"/>
          <w:szCs w:val="22"/>
          <w:lang w:val="en-US" w:eastAsia="ko-KR"/>
        </w:rPr>
        <w:t xml:space="preserve">Band information </w:t>
      </w:r>
      <w:r w:rsidR="00877067">
        <w:rPr>
          <w:rFonts w:eastAsia="바탕"/>
          <w:sz w:val="22"/>
          <w:szCs w:val="22"/>
          <w:lang w:val="en-US" w:eastAsia="ko-KR"/>
        </w:rPr>
        <w:t>(</w:t>
      </w:r>
      <w:r w:rsidR="00852B44">
        <w:rPr>
          <w:rFonts w:eastAsia="바탕"/>
          <w:sz w:val="22"/>
          <w:szCs w:val="22"/>
          <w:lang w:val="en-US" w:eastAsia="ko-KR"/>
        </w:rPr>
        <w:t xml:space="preserve">or </w:t>
      </w:r>
      <w:r w:rsidR="00D2126E">
        <w:rPr>
          <w:rFonts w:eastAsia="바탕"/>
          <w:sz w:val="22"/>
          <w:szCs w:val="22"/>
          <w:lang w:val="en-US" w:eastAsia="ko-KR"/>
        </w:rPr>
        <w:t xml:space="preserve">sync raster </w:t>
      </w:r>
      <w:r w:rsidR="00852B44">
        <w:rPr>
          <w:rFonts w:eastAsia="바탕"/>
          <w:sz w:val="22"/>
          <w:szCs w:val="22"/>
          <w:lang w:val="en-US" w:eastAsia="ko-KR"/>
        </w:rPr>
        <w:t>step size</w:t>
      </w:r>
      <w:r w:rsidR="00877067">
        <w:rPr>
          <w:rFonts w:eastAsia="바탕"/>
          <w:sz w:val="22"/>
          <w:szCs w:val="22"/>
          <w:lang w:val="en-US" w:eastAsia="ko-KR"/>
        </w:rPr>
        <w:t>)</w:t>
      </w:r>
      <w:r w:rsidR="00852B44">
        <w:rPr>
          <w:rFonts w:eastAsia="바탕"/>
          <w:sz w:val="22"/>
          <w:szCs w:val="22"/>
          <w:lang w:val="en-US" w:eastAsia="ko-KR"/>
        </w:rPr>
        <w:t xml:space="preserve"> </w:t>
      </w:r>
      <w:r w:rsidR="00D2126E">
        <w:rPr>
          <w:rFonts w:eastAsia="바탕"/>
          <w:sz w:val="22"/>
          <w:szCs w:val="22"/>
          <w:lang w:val="en-US" w:eastAsia="ko-KR"/>
        </w:rPr>
        <w:t>in MIB</w:t>
      </w:r>
      <w:r w:rsidR="003E33B6">
        <w:rPr>
          <w:rFonts w:eastAsia="바탕"/>
          <w:sz w:val="22"/>
          <w:szCs w:val="22"/>
          <w:lang w:val="en-US" w:eastAsia="ko-KR"/>
        </w:rPr>
        <w:t xml:space="preserve">. For the indication, </w:t>
      </w:r>
      <w:r w:rsidR="00E619EC">
        <w:rPr>
          <w:rFonts w:eastAsia="바탕"/>
          <w:sz w:val="22"/>
          <w:szCs w:val="22"/>
          <w:lang w:val="en-US" w:eastAsia="ko-KR"/>
        </w:rPr>
        <w:t xml:space="preserve">reserved bit of </w:t>
      </w:r>
      <w:r w:rsidR="00A43F19">
        <w:rPr>
          <w:rFonts w:eastAsia="바탕"/>
          <w:sz w:val="22"/>
          <w:szCs w:val="22"/>
          <w:lang w:val="en-US" w:eastAsia="ko-KR"/>
        </w:rPr>
        <w:t xml:space="preserve">SS/PBCH block index </w:t>
      </w:r>
      <w:r w:rsidR="00D2126E">
        <w:rPr>
          <w:rFonts w:eastAsia="바탕"/>
          <w:sz w:val="22"/>
          <w:szCs w:val="22"/>
          <w:lang w:val="en-US" w:eastAsia="ko-KR"/>
        </w:rPr>
        <w:t xml:space="preserve">in MIB </w:t>
      </w:r>
      <w:r w:rsidR="00A43F19">
        <w:rPr>
          <w:rFonts w:eastAsia="바탕"/>
          <w:sz w:val="22"/>
          <w:szCs w:val="22"/>
          <w:lang w:val="en-US" w:eastAsia="ko-KR"/>
        </w:rPr>
        <w:t>can be used.</w:t>
      </w:r>
    </w:p>
    <w:p w:rsidR="00791904" w:rsidRPr="00C930CF" w:rsidRDefault="00A13D3E" w:rsidP="00A13D3E">
      <w:pPr>
        <w:spacing w:before="120" w:after="120" w:line="240" w:lineRule="auto"/>
        <w:ind w:left="279" w:hangingChars="129" w:hanging="279"/>
        <w:rPr>
          <w:rFonts w:eastAsia="바탕"/>
          <w:b/>
          <w:i/>
          <w:sz w:val="22"/>
          <w:szCs w:val="22"/>
          <w:lang w:eastAsia="ko-KR"/>
        </w:rPr>
      </w:pPr>
      <w:r w:rsidRPr="00C930CF">
        <w:rPr>
          <w:rFonts w:eastAsia="바탕" w:hint="eastAsia"/>
          <w:b/>
          <w:i/>
          <w:sz w:val="22"/>
          <w:szCs w:val="22"/>
          <w:lang w:eastAsia="ko-KR"/>
        </w:rPr>
        <w:t xml:space="preserve">Proposal </w:t>
      </w:r>
      <w:r w:rsidR="008A30CD" w:rsidRPr="00C930CF">
        <w:rPr>
          <w:rFonts w:eastAsia="바탕"/>
          <w:b/>
          <w:i/>
          <w:sz w:val="22"/>
          <w:szCs w:val="22"/>
          <w:lang w:eastAsia="ko-KR"/>
        </w:rPr>
        <w:t>2</w:t>
      </w:r>
      <w:r w:rsidRPr="00C930CF">
        <w:rPr>
          <w:rFonts w:eastAsia="바탕" w:hint="eastAsia"/>
          <w:b/>
          <w:i/>
          <w:sz w:val="22"/>
          <w:szCs w:val="22"/>
          <w:lang w:eastAsia="ko-KR"/>
        </w:rPr>
        <w:t>:</w:t>
      </w:r>
    </w:p>
    <w:p w:rsidR="006600DE" w:rsidRPr="00C930CF" w:rsidRDefault="001927FB" w:rsidP="006600DE">
      <w:pPr>
        <w:pStyle w:val="ad"/>
        <w:numPr>
          <w:ilvl w:val="0"/>
          <w:numId w:val="6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 w:rsidRPr="00C930CF">
        <w:rPr>
          <w:rFonts w:ascii="Times New Roman" w:hAnsi="Times New Roman" w:cs="Times New Roman"/>
          <w:sz w:val="22"/>
          <w:szCs w:val="22"/>
        </w:rPr>
        <w:t xml:space="preserve">For FR1, </w:t>
      </w:r>
      <w:r w:rsidR="00D2126E">
        <w:rPr>
          <w:rFonts w:ascii="Times New Roman" w:hAnsi="Times New Roman" w:cs="Times New Roman"/>
          <w:sz w:val="22"/>
          <w:szCs w:val="22"/>
        </w:rPr>
        <w:t>introduce the indication bit for</w:t>
      </w:r>
      <w:r w:rsidR="001B5C34" w:rsidRPr="00C930CF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="00D2126E">
        <w:rPr>
          <w:rFonts w:ascii="Times New Roman" w:hAnsi="Times New Roman" w:cs="Times New Roman"/>
          <w:sz w:val="22"/>
          <w:szCs w:val="22"/>
        </w:rPr>
        <w:t xml:space="preserve">Band information </w:t>
      </w:r>
      <w:r w:rsidRPr="00C930CF">
        <w:rPr>
          <w:rFonts w:ascii="Times New Roman" w:hAnsi="Times New Roman" w:cs="Times New Roman"/>
          <w:sz w:val="22"/>
          <w:szCs w:val="22"/>
        </w:rPr>
        <w:t xml:space="preserve">(or </w:t>
      </w:r>
      <w:r w:rsidR="00D2126E">
        <w:rPr>
          <w:rFonts w:ascii="Times New Roman" w:hAnsi="Times New Roman" w:cs="Times New Roman"/>
          <w:sz w:val="22"/>
          <w:szCs w:val="22"/>
        </w:rPr>
        <w:t xml:space="preserve">sync raster </w:t>
      </w:r>
      <w:r w:rsidRPr="00C930CF">
        <w:rPr>
          <w:rFonts w:ascii="Times New Roman" w:hAnsi="Times New Roman" w:cs="Times New Roman"/>
          <w:sz w:val="22"/>
          <w:szCs w:val="22"/>
        </w:rPr>
        <w:t>step size) in MIB</w:t>
      </w:r>
    </w:p>
    <w:p w:rsidR="00E619EC" w:rsidRPr="00C930CF" w:rsidRDefault="00E619EC" w:rsidP="006600DE">
      <w:pPr>
        <w:pStyle w:val="ad"/>
        <w:numPr>
          <w:ilvl w:val="1"/>
          <w:numId w:val="6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 w:rsidRPr="00C930CF">
        <w:rPr>
          <w:rFonts w:ascii="Times New Roman" w:hAnsi="Times New Roman" w:cs="Times New Roman"/>
          <w:sz w:val="22"/>
          <w:szCs w:val="22"/>
        </w:rPr>
        <w:t>The additional 1 bit is taken from the reserved bits for SS/PBCH block index.</w:t>
      </w:r>
    </w:p>
    <w:p w:rsidR="00E71766" w:rsidRPr="00E71766" w:rsidRDefault="00E71766" w:rsidP="00A95C6B">
      <w:pPr>
        <w:spacing w:before="120" w:after="120" w:line="240" w:lineRule="auto"/>
        <w:ind w:left="0" w:firstLine="0"/>
        <w:rPr>
          <w:b/>
          <w:i/>
          <w:sz w:val="22"/>
          <w:szCs w:val="22"/>
        </w:rPr>
      </w:pPr>
    </w:p>
    <w:p w:rsidR="000036AA" w:rsidRPr="00CF799A" w:rsidRDefault="00CA3C73" w:rsidP="000036AA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CF799A">
        <w:rPr>
          <w:rFonts w:eastAsia="바탕" w:hint="eastAsia"/>
          <w:b/>
          <w:lang w:eastAsia="ko-KR"/>
        </w:rPr>
        <w:t>Conclusion</w:t>
      </w:r>
    </w:p>
    <w:p w:rsidR="00192463" w:rsidRDefault="0064430D" w:rsidP="0064430D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CF799A">
        <w:rPr>
          <w:rFonts w:eastAsia="맑은 고딕"/>
          <w:sz w:val="22"/>
          <w:lang w:val="en-US" w:eastAsia="ko-KR"/>
        </w:rPr>
        <w:t>I</w:t>
      </w:r>
      <w:r w:rsidRPr="00CF799A">
        <w:rPr>
          <w:rFonts w:eastAsia="맑은 고딕" w:hint="eastAsia"/>
          <w:sz w:val="22"/>
          <w:lang w:val="en-US" w:eastAsia="ko-KR"/>
        </w:rPr>
        <w:t>n this contribution, we discuss</w:t>
      </w:r>
      <w:r>
        <w:rPr>
          <w:rFonts w:eastAsia="맑은 고딕"/>
          <w:sz w:val="22"/>
          <w:lang w:val="en-US" w:eastAsia="ko-KR"/>
        </w:rPr>
        <w:t>ed</w:t>
      </w:r>
      <w:r w:rsidRPr="00CF799A">
        <w:rPr>
          <w:rFonts w:eastAsia="맑은 고딕" w:hint="eastAsia"/>
          <w:sz w:val="22"/>
          <w:lang w:val="en-US" w:eastAsia="ko-KR"/>
        </w:rPr>
        <w:t xml:space="preserve"> remaining details on PBCH contents</w:t>
      </w:r>
      <w:r>
        <w:rPr>
          <w:rFonts w:eastAsia="맑은 고딕"/>
          <w:sz w:val="22"/>
          <w:lang w:val="en-US" w:eastAsia="ko-KR"/>
        </w:rPr>
        <w:t xml:space="preserve">. </w:t>
      </w:r>
      <w:r w:rsidR="00093274" w:rsidRPr="00CF799A">
        <w:rPr>
          <w:rFonts w:eastAsia="맑은 고딕"/>
          <w:sz w:val="22"/>
          <w:lang w:val="en-US" w:eastAsia="ko-KR"/>
        </w:rPr>
        <w:t>As a conclusion of</w:t>
      </w:r>
      <w:r w:rsidR="006C79CA" w:rsidRPr="00CF799A">
        <w:rPr>
          <w:rFonts w:eastAsia="맑은 고딕"/>
          <w:sz w:val="22"/>
          <w:lang w:val="en-US" w:eastAsia="ko-KR"/>
        </w:rPr>
        <w:t xml:space="preserve"> the discussion, </w:t>
      </w:r>
      <w:r w:rsidR="002A6A33" w:rsidRPr="00CF799A">
        <w:rPr>
          <w:rFonts w:eastAsia="맑은 고딕"/>
          <w:sz w:val="22"/>
          <w:lang w:val="en-US" w:eastAsia="ko-KR"/>
        </w:rPr>
        <w:t>we summarize</w:t>
      </w:r>
      <w:r w:rsidR="00093274" w:rsidRPr="00CF799A">
        <w:rPr>
          <w:rFonts w:eastAsia="맑은 고딕"/>
          <w:sz w:val="22"/>
          <w:lang w:val="en-US" w:eastAsia="ko-KR"/>
        </w:rPr>
        <w:t xml:space="preserve"> </w:t>
      </w:r>
      <w:r w:rsidR="00161D0C">
        <w:rPr>
          <w:rFonts w:eastAsia="맑은 고딕"/>
          <w:sz w:val="22"/>
          <w:lang w:val="en-US" w:eastAsia="ko-KR"/>
        </w:rPr>
        <w:t xml:space="preserve">observation and </w:t>
      </w:r>
      <w:r w:rsidR="00625932" w:rsidRPr="00CF799A">
        <w:rPr>
          <w:rFonts w:eastAsia="바탕"/>
          <w:sz w:val="22"/>
          <w:szCs w:val="22"/>
          <w:lang w:eastAsia="ko-KR"/>
        </w:rPr>
        <w:t xml:space="preserve">proposals </w:t>
      </w:r>
      <w:r w:rsidR="00C83122" w:rsidRPr="00CF799A">
        <w:rPr>
          <w:rFonts w:eastAsia="바탕" w:hint="eastAsia"/>
          <w:sz w:val="22"/>
          <w:szCs w:val="22"/>
          <w:lang w:eastAsia="ko-KR"/>
        </w:rPr>
        <w:t>as follow</w:t>
      </w:r>
      <w:r w:rsidR="00625932" w:rsidRPr="00CF799A">
        <w:rPr>
          <w:rFonts w:eastAsia="바탕" w:hint="eastAsia"/>
          <w:sz w:val="22"/>
          <w:szCs w:val="22"/>
          <w:lang w:eastAsia="ko-KR"/>
        </w:rPr>
        <w:t>s</w:t>
      </w:r>
      <w:r w:rsidR="00192463" w:rsidRPr="00CF799A">
        <w:rPr>
          <w:rFonts w:eastAsia="바탕" w:hint="eastAsia"/>
          <w:sz w:val="22"/>
          <w:szCs w:val="22"/>
          <w:lang w:eastAsia="ko-KR"/>
        </w:rPr>
        <w:t>:</w:t>
      </w:r>
    </w:p>
    <w:p w:rsidR="00D12051" w:rsidRPr="00CF799A" w:rsidRDefault="00D12051" w:rsidP="00D12051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u w:val="single"/>
          <w:lang w:val="en-US" w:eastAsia="ko-KR"/>
        </w:rPr>
      </w:pPr>
      <w:r>
        <w:rPr>
          <w:b/>
          <w:sz w:val="22"/>
          <w:szCs w:val="22"/>
          <w:u w:val="single"/>
          <w:lang w:eastAsia="ko-KR"/>
        </w:rPr>
        <w:t>RMSI CORESET Configuration with minimum bandwidth 10MHz</w:t>
      </w:r>
    </w:p>
    <w:p w:rsidR="00D12051" w:rsidRPr="00CF799A" w:rsidRDefault="00D12051" w:rsidP="00D12051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val="en-US" w:eastAsia="ko-KR"/>
        </w:rPr>
      </w:pPr>
      <w:r w:rsidRPr="00CF799A">
        <w:rPr>
          <w:rFonts w:eastAsia="바탕"/>
          <w:b/>
          <w:i/>
          <w:sz w:val="22"/>
          <w:szCs w:val="22"/>
          <w:lang w:val="en-US" w:eastAsia="ko-KR"/>
        </w:rPr>
        <w:t xml:space="preserve">Proposal </w:t>
      </w:r>
      <w:r>
        <w:rPr>
          <w:rFonts w:eastAsia="바탕"/>
          <w:b/>
          <w:i/>
          <w:sz w:val="22"/>
          <w:szCs w:val="22"/>
          <w:lang w:val="en-US" w:eastAsia="ko-KR"/>
        </w:rPr>
        <w:t>1</w:t>
      </w:r>
      <w:r w:rsidRPr="00CF799A">
        <w:rPr>
          <w:rFonts w:eastAsia="바탕"/>
          <w:b/>
          <w:i/>
          <w:sz w:val="22"/>
          <w:szCs w:val="22"/>
          <w:lang w:val="en-US" w:eastAsia="ko-KR"/>
        </w:rPr>
        <w:t xml:space="preserve">: </w:t>
      </w:r>
    </w:p>
    <w:p w:rsidR="00D12051" w:rsidRDefault="00D12051" w:rsidP="00D12051">
      <w:pPr>
        <w:numPr>
          <w:ilvl w:val="0"/>
          <w:numId w:val="6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val="en-US" w:eastAsia="ko-KR"/>
        </w:rPr>
        <w:lastRenderedPageBreak/>
        <w:t>F</w:t>
      </w:r>
      <w:r w:rsidRPr="00C34C96">
        <w:rPr>
          <w:rFonts w:eastAsia="바탕"/>
          <w:sz w:val="22"/>
          <w:szCs w:val="22"/>
          <w:lang w:eastAsia="ko-KR"/>
        </w:rPr>
        <w:t>or 15 kHz SCS of SS/PBCH block with m</w:t>
      </w:r>
      <w:r>
        <w:rPr>
          <w:rFonts w:eastAsia="바탕"/>
          <w:sz w:val="22"/>
          <w:szCs w:val="22"/>
          <w:lang w:eastAsia="ko-KR"/>
        </w:rPr>
        <w:t xml:space="preserve">inimum channel bandwidth 10 MHz, new </w:t>
      </w:r>
      <w:r w:rsidRPr="00C34C96">
        <w:rPr>
          <w:rFonts w:eastAsia="바탕"/>
          <w:sz w:val="22"/>
          <w:szCs w:val="22"/>
          <w:lang w:eastAsia="ko-KR"/>
        </w:rPr>
        <w:t xml:space="preserve">RMSI CORESET configuration should be </w:t>
      </w:r>
      <w:r>
        <w:rPr>
          <w:rFonts w:eastAsia="바탕"/>
          <w:sz w:val="22"/>
          <w:szCs w:val="22"/>
          <w:lang w:eastAsia="ko-KR"/>
        </w:rPr>
        <w:t>designed.</w:t>
      </w:r>
    </w:p>
    <w:p w:rsidR="00D12051" w:rsidRDefault="00D12051" w:rsidP="00D12051">
      <w:pPr>
        <w:numPr>
          <w:ilvl w:val="1"/>
          <w:numId w:val="40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The new table is composed by </w:t>
      </w:r>
      <w:r w:rsidRPr="00C34C96">
        <w:rPr>
          <w:rFonts w:eastAsia="바탕"/>
          <w:sz w:val="22"/>
          <w:szCs w:val="22"/>
          <w:lang w:eastAsia="ko-KR"/>
        </w:rPr>
        <w:t>two tables</w:t>
      </w:r>
      <w:r>
        <w:rPr>
          <w:rFonts w:eastAsia="바탕"/>
          <w:sz w:val="22"/>
          <w:szCs w:val="22"/>
          <w:lang w:eastAsia="ko-KR"/>
        </w:rPr>
        <w:t xml:space="preserve"> with 4bits</w:t>
      </w:r>
      <w:r w:rsidRPr="00C34C96">
        <w:rPr>
          <w:rFonts w:eastAsia="바탕"/>
          <w:sz w:val="22"/>
          <w:szCs w:val="22"/>
          <w:lang w:eastAsia="ko-KR"/>
        </w:rPr>
        <w:t xml:space="preserve"> or </w:t>
      </w:r>
      <w:r>
        <w:rPr>
          <w:rFonts w:eastAsia="바탕"/>
          <w:sz w:val="22"/>
          <w:szCs w:val="22"/>
          <w:lang w:eastAsia="ko-KR"/>
        </w:rPr>
        <w:t xml:space="preserve">single table with </w:t>
      </w:r>
      <w:r w:rsidRPr="00C34C96">
        <w:rPr>
          <w:rFonts w:eastAsia="바탕"/>
          <w:sz w:val="22"/>
          <w:szCs w:val="22"/>
          <w:lang w:eastAsia="ko-KR"/>
        </w:rPr>
        <w:t>5bits</w:t>
      </w:r>
      <w:r>
        <w:rPr>
          <w:rFonts w:eastAsia="바탕"/>
          <w:sz w:val="22"/>
          <w:szCs w:val="22"/>
          <w:lang w:eastAsia="ko-KR"/>
        </w:rPr>
        <w:t xml:space="preserve">. </w:t>
      </w:r>
    </w:p>
    <w:p w:rsidR="00D12051" w:rsidRDefault="00D12051" w:rsidP="00D12051">
      <w:pPr>
        <w:numPr>
          <w:ilvl w:val="2"/>
          <w:numId w:val="38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In the case of two tables with 4bits configuration, the indication for selection of the table should be defined in MIB.</w:t>
      </w:r>
    </w:p>
    <w:p w:rsidR="00D12051" w:rsidRDefault="00D12051" w:rsidP="00D12051">
      <w:pPr>
        <w:numPr>
          <w:ilvl w:val="1"/>
          <w:numId w:val="39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The a</w:t>
      </w:r>
      <w:r w:rsidRPr="00C34C96">
        <w:rPr>
          <w:rFonts w:eastAsia="바탕"/>
          <w:sz w:val="22"/>
          <w:szCs w:val="22"/>
          <w:lang w:eastAsia="ko-KR"/>
        </w:rPr>
        <w:t>dditional 1 bit is taken from the reserved bits for SS/PBCH block index.</w:t>
      </w:r>
    </w:p>
    <w:p w:rsidR="00794887" w:rsidRPr="00D12051" w:rsidRDefault="00794887" w:rsidP="00D12051">
      <w:pPr>
        <w:spacing w:before="120" w:after="120" w:line="240" w:lineRule="auto"/>
        <w:ind w:left="0" w:firstLine="0"/>
        <w:rPr>
          <w:sz w:val="22"/>
          <w:szCs w:val="22"/>
        </w:rPr>
      </w:pPr>
    </w:p>
    <w:p w:rsidR="00D12051" w:rsidRPr="00CF799A" w:rsidRDefault="00D12051" w:rsidP="00D12051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u w:val="single"/>
          <w:lang w:val="en-US" w:eastAsia="ko-KR"/>
        </w:rPr>
      </w:pPr>
      <w:r>
        <w:rPr>
          <w:b/>
          <w:sz w:val="22"/>
          <w:szCs w:val="22"/>
          <w:u w:val="single"/>
          <w:lang w:eastAsia="ko-KR"/>
        </w:rPr>
        <w:t>GSCN detection ambiguity in case of Band n41 and Band {n7, n38}</w:t>
      </w:r>
    </w:p>
    <w:p w:rsidR="00D12051" w:rsidRPr="00A13D3E" w:rsidRDefault="00D12051" w:rsidP="00D12051">
      <w:pPr>
        <w:spacing w:before="120" w:after="120" w:line="240" w:lineRule="auto"/>
        <w:ind w:left="279" w:hangingChars="129" w:hanging="279"/>
        <w:rPr>
          <w:rFonts w:eastAsia="바탕"/>
          <w:b/>
          <w:i/>
          <w:sz w:val="22"/>
          <w:szCs w:val="22"/>
          <w:lang w:eastAsia="ko-KR"/>
        </w:rPr>
      </w:pPr>
      <w:r>
        <w:rPr>
          <w:rFonts w:eastAsia="바탕"/>
          <w:b/>
          <w:i/>
          <w:sz w:val="22"/>
          <w:szCs w:val="22"/>
          <w:lang w:eastAsia="ko-KR"/>
        </w:rPr>
        <w:t>Observation</w:t>
      </w:r>
      <w:r w:rsidRPr="008A27B4">
        <w:rPr>
          <w:rFonts w:eastAsia="바탕" w:hint="eastAsia"/>
          <w:b/>
          <w:i/>
          <w:sz w:val="22"/>
          <w:szCs w:val="22"/>
          <w:lang w:eastAsia="ko-KR"/>
        </w:rPr>
        <w:t xml:space="preserve"> </w:t>
      </w:r>
      <w:r>
        <w:rPr>
          <w:rFonts w:eastAsia="바탕"/>
          <w:b/>
          <w:i/>
          <w:sz w:val="22"/>
          <w:szCs w:val="22"/>
          <w:lang w:eastAsia="ko-KR"/>
        </w:rPr>
        <w:t>1</w:t>
      </w:r>
      <w:r w:rsidRPr="008A27B4">
        <w:rPr>
          <w:rFonts w:eastAsia="바탕" w:hint="eastAsia"/>
          <w:b/>
          <w:i/>
          <w:sz w:val="22"/>
          <w:szCs w:val="22"/>
          <w:lang w:eastAsia="ko-KR"/>
        </w:rPr>
        <w:t>:</w:t>
      </w:r>
    </w:p>
    <w:p w:rsidR="00D12051" w:rsidRDefault="00D12051" w:rsidP="00D12051">
      <w:pPr>
        <w:pStyle w:val="ad"/>
        <w:numPr>
          <w:ilvl w:val="0"/>
          <w:numId w:val="6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</w:t>
      </w:r>
      <w:r w:rsidRPr="00DB4E9C">
        <w:rPr>
          <w:rFonts w:ascii="Times New Roman" w:hAnsi="Times New Roman" w:cs="Times New Roman"/>
          <w:sz w:val="22"/>
          <w:szCs w:val="22"/>
        </w:rPr>
        <w:t xml:space="preserve">requency range </w:t>
      </w:r>
      <w:r>
        <w:rPr>
          <w:rFonts w:ascii="Times New Roman" w:hAnsi="Times New Roman" w:cs="Times New Roman"/>
          <w:sz w:val="22"/>
          <w:szCs w:val="22"/>
        </w:rPr>
        <w:t>of</w:t>
      </w:r>
      <w:r w:rsidRPr="00DB4E9C">
        <w:rPr>
          <w:rFonts w:ascii="Times New Roman" w:hAnsi="Times New Roman" w:cs="Times New Roman"/>
          <w:sz w:val="22"/>
          <w:szCs w:val="22"/>
        </w:rPr>
        <w:t xml:space="preserve"> Band n41 and {n7, n38}</w:t>
      </w:r>
      <w:r>
        <w:rPr>
          <w:rFonts w:ascii="Times New Roman" w:hAnsi="Times New Roman" w:cs="Times New Roman"/>
          <w:sz w:val="22"/>
          <w:szCs w:val="22"/>
        </w:rPr>
        <w:t xml:space="preserve"> is overlapped.</w:t>
      </w:r>
    </w:p>
    <w:p w:rsidR="00D12051" w:rsidRDefault="00D12051" w:rsidP="00D12051">
      <w:pPr>
        <w:pStyle w:val="ad"/>
        <w:numPr>
          <w:ilvl w:val="0"/>
          <w:numId w:val="6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Based on the assumption of </w:t>
      </w:r>
      <w:r w:rsidRPr="006E7906">
        <w:rPr>
          <w:rFonts w:ascii="Times New Roman" w:hAnsi="Times New Roman" w:cs="Times New Roman"/>
          <w:sz w:val="22"/>
          <w:szCs w:val="22"/>
        </w:rPr>
        <w:t>candidate</w:t>
      </w:r>
      <w:r w:rsidR="008A1B3C">
        <w:rPr>
          <w:rFonts w:ascii="Times New Roman" w:hAnsi="Times New Roman" w:cs="Times New Roman"/>
          <w:sz w:val="22"/>
          <w:szCs w:val="22"/>
        </w:rPr>
        <w:t>s</w:t>
      </w:r>
      <w:r w:rsidRPr="006E7906">
        <w:rPr>
          <w:rFonts w:ascii="Times New Roman" w:hAnsi="Times New Roman" w:cs="Times New Roman"/>
          <w:sz w:val="22"/>
          <w:szCs w:val="22"/>
        </w:rPr>
        <w:t xml:space="preserve"> </w:t>
      </w:r>
      <w:r w:rsidR="008A1B3C">
        <w:rPr>
          <w:rFonts w:ascii="Times New Roman" w:hAnsi="Times New Roman" w:cs="Times New Roman"/>
          <w:sz w:val="22"/>
          <w:szCs w:val="22"/>
        </w:rPr>
        <w:t xml:space="preserve">of shift </w:t>
      </w:r>
      <w:r w:rsidRPr="006E7906">
        <w:rPr>
          <w:rFonts w:ascii="Times New Roman" w:hAnsi="Times New Roman" w:cs="Times New Roman"/>
          <w:sz w:val="22"/>
          <w:szCs w:val="22"/>
        </w:rPr>
        <w:t>value (i.e. 70kHz and 100kHz for shift value in re-farming band),</w:t>
      </w:r>
      <w:r>
        <w:rPr>
          <w:rFonts w:ascii="Times New Roman" w:hAnsi="Times New Roman" w:cs="Times New Roman"/>
          <w:sz w:val="22"/>
          <w:szCs w:val="22"/>
        </w:rPr>
        <w:t xml:space="preserve"> it is observed</w:t>
      </w:r>
      <w:r w:rsidRPr="006E7906">
        <w:rPr>
          <w:rFonts w:ascii="Times New Roman" w:hAnsi="Times New Roman" w:cs="Times New Roman"/>
          <w:sz w:val="22"/>
          <w:szCs w:val="22"/>
        </w:rPr>
        <w:t xml:space="preserve"> that the minimum frequency gap between SS_PBCH_frequency position of Band n41 and SS_PBCH_frequency position of Band { n38} is 10~20 kHz.</w:t>
      </w:r>
    </w:p>
    <w:p w:rsidR="00D12051" w:rsidRPr="009631B0" w:rsidRDefault="00D12051" w:rsidP="00D12051">
      <w:pPr>
        <w:pStyle w:val="ad"/>
        <w:numPr>
          <w:ilvl w:val="0"/>
          <w:numId w:val="6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UE can detect the </w:t>
      </w:r>
      <w:r w:rsidRPr="003A08EF">
        <w:rPr>
          <w:rFonts w:ascii="Times New Roman" w:hAnsi="Times New Roman" w:cs="Times New Roman"/>
          <w:sz w:val="22"/>
          <w:szCs w:val="22"/>
        </w:rPr>
        <w:t xml:space="preserve">Cell-ID at </w:t>
      </w:r>
      <w:r>
        <w:rPr>
          <w:rFonts w:ascii="Times New Roman" w:hAnsi="Times New Roman" w:cs="Times New Roman"/>
          <w:sz w:val="22"/>
          <w:szCs w:val="22"/>
        </w:rPr>
        <w:t xml:space="preserve">the frequency position with </w:t>
      </w:r>
      <w:r w:rsidRPr="003A08EF">
        <w:rPr>
          <w:rFonts w:ascii="Times New Roman" w:hAnsi="Times New Roman" w:cs="Times New Roman"/>
          <w:sz w:val="22"/>
          <w:szCs w:val="22"/>
        </w:rPr>
        <w:t xml:space="preserve">frequency </w:t>
      </w:r>
      <w:r>
        <w:rPr>
          <w:rFonts w:ascii="Times New Roman" w:hAnsi="Times New Roman" w:cs="Times New Roman"/>
          <w:sz w:val="22"/>
          <w:szCs w:val="22"/>
        </w:rPr>
        <w:t>gap</w:t>
      </w:r>
      <w:r w:rsidRPr="003A08EF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(i.e., </w:t>
      </w:r>
      <w:r w:rsidRPr="003A08EF">
        <w:rPr>
          <w:rFonts w:ascii="Times New Roman" w:hAnsi="Times New Roman" w:cs="Times New Roman"/>
          <w:sz w:val="22"/>
          <w:szCs w:val="22"/>
        </w:rPr>
        <w:t>10 kHz</w:t>
      </w:r>
      <w:r>
        <w:rPr>
          <w:rFonts w:ascii="Times New Roman" w:hAnsi="Times New Roman" w:cs="Times New Roman"/>
          <w:sz w:val="22"/>
          <w:szCs w:val="22"/>
        </w:rPr>
        <w:t xml:space="preserve"> and </w:t>
      </w:r>
      <w:r w:rsidRPr="003A08EF">
        <w:rPr>
          <w:rFonts w:ascii="Times New Roman" w:hAnsi="Times New Roman" w:cs="Times New Roman"/>
          <w:sz w:val="22"/>
          <w:szCs w:val="22"/>
        </w:rPr>
        <w:t>20 kHz</w:t>
      </w:r>
      <w:r>
        <w:rPr>
          <w:rFonts w:ascii="Times New Roman" w:hAnsi="Times New Roman" w:cs="Times New Roman"/>
          <w:sz w:val="22"/>
          <w:szCs w:val="22"/>
        </w:rPr>
        <w:t>) from</w:t>
      </w:r>
      <w:r w:rsidRPr="003A08EF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the </w:t>
      </w:r>
      <w:r w:rsidRPr="003A08EF">
        <w:rPr>
          <w:rFonts w:ascii="Times New Roman" w:hAnsi="Times New Roman" w:cs="Times New Roman"/>
          <w:sz w:val="22"/>
          <w:szCs w:val="22"/>
        </w:rPr>
        <w:t xml:space="preserve">frequency position </w:t>
      </w:r>
      <w:r w:rsidR="0025434E">
        <w:rPr>
          <w:rFonts w:ascii="Times New Roman" w:hAnsi="Times New Roman" w:cs="Times New Roman"/>
          <w:sz w:val="22"/>
          <w:szCs w:val="22"/>
        </w:rPr>
        <w:t>where</w:t>
      </w:r>
      <w:r w:rsidRPr="003A08EF">
        <w:rPr>
          <w:rFonts w:ascii="Times New Roman" w:hAnsi="Times New Roman" w:cs="Times New Roman"/>
          <w:sz w:val="22"/>
          <w:szCs w:val="22"/>
        </w:rPr>
        <w:t xml:space="preserve"> network transmit</w:t>
      </w:r>
      <w:r w:rsidR="0025434E">
        <w:rPr>
          <w:rFonts w:ascii="Times New Roman" w:hAnsi="Times New Roman" w:cs="Times New Roman"/>
          <w:sz w:val="22"/>
          <w:szCs w:val="22"/>
        </w:rPr>
        <w:t xml:space="preserve">s </w:t>
      </w:r>
      <w:r w:rsidR="0025434E" w:rsidRPr="003A08EF">
        <w:rPr>
          <w:rFonts w:ascii="Times New Roman" w:hAnsi="Times New Roman" w:cs="Times New Roman"/>
          <w:sz w:val="22"/>
          <w:szCs w:val="22"/>
        </w:rPr>
        <w:t>SS/PBCH block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D12051" w:rsidRDefault="00D12051" w:rsidP="00D12051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</w:p>
    <w:p w:rsidR="00D12051" w:rsidRPr="00C930CF" w:rsidRDefault="00D12051" w:rsidP="00D12051">
      <w:pPr>
        <w:spacing w:before="120" w:after="120" w:line="240" w:lineRule="auto"/>
        <w:ind w:left="279" w:hangingChars="129" w:hanging="279"/>
        <w:rPr>
          <w:rFonts w:eastAsia="바탕"/>
          <w:b/>
          <w:i/>
          <w:sz w:val="22"/>
          <w:szCs w:val="22"/>
          <w:lang w:eastAsia="ko-KR"/>
        </w:rPr>
      </w:pPr>
      <w:r w:rsidRPr="00C930CF">
        <w:rPr>
          <w:rFonts w:eastAsia="바탕" w:hint="eastAsia"/>
          <w:b/>
          <w:i/>
          <w:sz w:val="22"/>
          <w:szCs w:val="22"/>
          <w:lang w:eastAsia="ko-KR"/>
        </w:rPr>
        <w:t xml:space="preserve">Proposal </w:t>
      </w:r>
      <w:r w:rsidRPr="00C930CF">
        <w:rPr>
          <w:rFonts w:eastAsia="바탕"/>
          <w:b/>
          <w:i/>
          <w:sz w:val="22"/>
          <w:szCs w:val="22"/>
          <w:lang w:eastAsia="ko-KR"/>
        </w:rPr>
        <w:t>2</w:t>
      </w:r>
      <w:r w:rsidRPr="00C930CF">
        <w:rPr>
          <w:rFonts w:eastAsia="바탕" w:hint="eastAsia"/>
          <w:b/>
          <w:i/>
          <w:sz w:val="22"/>
          <w:szCs w:val="22"/>
          <w:lang w:eastAsia="ko-KR"/>
        </w:rPr>
        <w:t>:</w:t>
      </w:r>
    </w:p>
    <w:p w:rsidR="00D12051" w:rsidRPr="00C930CF" w:rsidRDefault="00D12051" w:rsidP="00D12051">
      <w:pPr>
        <w:pStyle w:val="ad"/>
        <w:numPr>
          <w:ilvl w:val="0"/>
          <w:numId w:val="6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 w:rsidRPr="00C930CF">
        <w:rPr>
          <w:rFonts w:ascii="Times New Roman" w:hAnsi="Times New Roman" w:cs="Times New Roman"/>
          <w:sz w:val="22"/>
          <w:szCs w:val="22"/>
        </w:rPr>
        <w:t xml:space="preserve">For FR1, </w:t>
      </w:r>
      <w:r>
        <w:rPr>
          <w:rFonts w:ascii="Times New Roman" w:hAnsi="Times New Roman" w:cs="Times New Roman"/>
          <w:sz w:val="22"/>
          <w:szCs w:val="22"/>
        </w:rPr>
        <w:t>introduce the indication bit for</w:t>
      </w:r>
      <w:r w:rsidRPr="00C930CF">
        <w:rPr>
          <w:rFonts w:ascii="Times New Roman" w:hAnsi="Times New Roman" w:cs="Times New Roman" w:hint="eastAsia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Band information </w:t>
      </w:r>
      <w:r w:rsidRPr="00C930CF">
        <w:rPr>
          <w:rFonts w:ascii="Times New Roman" w:hAnsi="Times New Roman" w:cs="Times New Roman"/>
          <w:sz w:val="22"/>
          <w:szCs w:val="22"/>
        </w:rPr>
        <w:t xml:space="preserve">(or </w:t>
      </w:r>
      <w:r>
        <w:rPr>
          <w:rFonts w:ascii="Times New Roman" w:hAnsi="Times New Roman" w:cs="Times New Roman"/>
          <w:sz w:val="22"/>
          <w:szCs w:val="22"/>
        </w:rPr>
        <w:t xml:space="preserve">sync raster </w:t>
      </w:r>
      <w:r w:rsidRPr="00C930CF">
        <w:rPr>
          <w:rFonts w:ascii="Times New Roman" w:hAnsi="Times New Roman" w:cs="Times New Roman"/>
          <w:sz w:val="22"/>
          <w:szCs w:val="22"/>
        </w:rPr>
        <w:t>step size) in MIB</w:t>
      </w:r>
    </w:p>
    <w:p w:rsidR="00D12051" w:rsidRPr="00C930CF" w:rsidRDefault="00D12051" w:rsidP="00D12051">
      <w:pPr>
        <w:pStyle w:val="ad"/>
        <w:numPr>
          <w:ilvl w:val="1"/>
          <w:numId w:val="6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 w:rsidRPr="00C930CF">
        <w:rPr>
          <w:rFonts w:ascii="Times New Roman" w:hAnsi="Times New Roman" w:cs="Times New Roman"/>
          <w:sz w:val="22"/>
          <w:szCs w:val="22"/>
        </w:rPr>
        <w:t>The additional 1 bit is taken from the reserved bits for SS/PBCH block index.</w:t>
      </w:r>
    </w:p>
    <w:p w:rsidR="00D12051" w:rsidRPr="00D12051" w:rsidRDefault="00D12051" w:rsidP="00D12051">
      <w:pPr>
        <w:spacing w:before="120" w:after="120" w:line="240" w:lineRule="auto"/>
        <w:ind w:left="0" w:firstLine="0"/>
        <w:rPr>
          <w:sz w:val="22"/>
          <w:szCs w:val="22"/>
        </w:rPr>
      </w:pPr>
    </w:p>
    <w:p w:rsidR="00CE7D41" w:rsidRPr="00794887" w:rsidRDefault="00CE7D41" w:rsidP="005E7275">
      <w:pPr>
        <w:pStyle w:val="LGTdoc"/>
        <w:spacing w:before="120" w:afterLines="0" w:line="240" w:lineRule="auto"/>
        <w:ind w:left="0" w:firstLine="0"/>
        <w:rPr>
          <w:szCs w:val="22"/>
          <w:lang w:val="en-US" w:eastAsia="ko-KR"/>
        </w:rPr>
      </w:pPr>
    </w:p>
    <w:p w:rsidR="00ED6E4A" w:rsidRPr="00CF799A" w:rsidRDefault="00ED6E4A" w:rsidP="00ED6E4A">
      <w:pPr>
        <w:pStyle w:val="1"/>
        <w:numPr>
          <w:ilvl w:val="0"/>
          <w:numId w:val="2"/>
        </w:numPr>
        <w:spacing w:before="180"/>
        <w:rPr>
          <w:rFonts w:eastAsia="바탕"/>
          <w:b/>
          <w:lang w:eastAsia="ko-KR"/>
        </w:rPr>
      </w:pPr>
      <w:r w:rsidRPr="00CF799A">
        <w:rPr>
          <w:rFonts w:eastAsia="바탕" w:hint="eastAsia"/>
          <w:b/>
          <w:lang w:eastAsia="ko-KR"/>
        </w:rPr>
        <w:t>Reference</w:t>
      </w:r>
    </w:p>
    <w:p w:rsidR="003C6C1A" w:rsidRDefault="00126441" w:rsidP="003C6C1A">
      <w:pPr>
        <w:pStyle w:val="References"/>
        <w:tabs>
          <w:tab w:val="clear" w:pos="6031"/>
        </w:tabs>
        <w:ind w:leftChars="100" w:left="625" w:rightChars="100" w:right="200" w:hanging="425"/>
        <w:rPr>
          <w:rFonts w:eastAsia="맑은 고딕"/>
          <w:szCs w:val="22"/>
          <w:lang w:eastAsia="ko-KR"/>
        </w:rPr>
      </w:pPr>
      <w:r w:rsidRPr="00CF799A">
        <w:rPr>
          <w:rFonts w:eastAsia="맑은 고딕"/>
          <w:lang w:eastAsia="ko-KR"/>
        </w:rPr>
        <w:t>RAN</w:t>
      </w:r>
      <w:r w:rsidR="00596A94">
        <w:rPr>
          <w:rFonts w:eastAsia="맑은 고딕"/>
          <w:lang w:eastAsia="ko-KR"/>
        </w:rPr>
        <w:t>1</w:t>
      </w:r>
      <w:r w:rsidRPr="00CF799A">
        <w:rPr>
          <w:rFonts w:eastAsia="맑은 고딕"/>
          <w:lang w:eastAsia="ko-KR"/>
        </w:rPr>
        <w:t xml:space="preserve"> </w:t>
      </w:r>
      <w:r w:rsidR="002E575B">
        <w:rPr>
          <w:rFonts w:eastAsia="맑은 고딕"/>
          <w:lang w:eastAsia="ko-KR"/>
        </w:rPr>
        <w:t>NR</w:t>
      </w:r>
      <w:r w:rsidR="003C6C1A">
        <w:rPr>
          <w:rFonts w:eastAsia="맑은 고딕"/>
          <w:lang w:eastAsia="ko-KR"/>
        </w:rPr>
        <w:t>AH1801</w:t>
      </w:r>
      <w:r w:rsidRPr="00CF799A">
        <w:rPr>
          <w:rFonts w:eastAsia="맑은 고딕"/>
          <w:lang w:eastAsia="ko-KR"/>
        </w:rPr>
        <w:t>, Chairman’s note</w:t>
      </w:r>
    </w:p>
    <w:p w:rsidR="000558FA" w:rsidRPr="003C6C1A" w:rsidRDefault="003C6C1A" w:rsidP="003C6C1A">
      <w:pPr>
        <w:pStyle w:val="References"/>
        <w:tabs>
          <w:tab w:val="clear" w:pos="6031"/>
        </w:tabs>
        <w:ind w:leftChars="100" w:left="625" w:rightChars="100" w:right="200" w:hanging="425"/>
        <w:rPr>
          <w:rFonts w:eastAsia="맑은 고딕"/>
          <w:szCs w:val="22"/>
          <w:lang w:eastAsia="ko-KR"/>
        </w:rPr>
      </w:pPr>
      <w:r w:rsidRPr="003C6C1A">
        <w:rPr>
          <w:rFonts w:eastAsia="맑은 고딕"/>
          <w:szCs w:val="22"/>
          <w:lang w:eastAsia="ko-KR"/>
        </w:rPr>
        <w:t>RAN1 #9</w:t>
      </w:r>
      <w:r w:rsidR="00DD3FED">
        <w:rPr>
          <w:rFonts w:eastAsia="맑은 고딕"/>
          <w:szCs w:val="22"/>
          <w:lang w:eastAsia="ko-KR"/>
        </w:rPr>
        <w:t>2, Chairman’s note</w:t>
      </w:r>
    </w:p>
    <w:p w:rsidR="00DD3FED" w:rsidRDefault="00DD3FED" w:rsidP="001F3CF2">
      <w:pPr>
        <w:pStyle w:val="References"/>
        <w:tabs>
          <w:tab w:val="clear" w:pos="6031"/>
        </w:tabs>
        <w:ind w:leftChars="100" w:left="625" w:rightChars="100" w:right="200" w:hanging="425"/>
        <w:rPr>
          <w:rFonts w:eastAsia="맑은 고딕"/>
          <w:szCs w:val="22"/>
          <w:lang w:eastAsia="ko-KR"/>
        </w:rPr>
      </w:pPr>
      <w:r>
        <w:rPr>
          <w:rFonts w:eastAsia="맑은 고딕" w:hint="eastAsia"/>
          <w:szCs w:val="22"/>
          <w:lang w:eastAsia="ko-KR"/>
        </w:rPr>
        <w:t xml:space="preserve">RAN4 </w:t>
      </w:r>
      <w:r w:rsidR="00A91277">
        <w:rPr>
          <w:rFonts w:eastAsia="맑은 고딕"/>
          <w:szCs w:val="22"/>
          <w:lang w:eastAsia="ko-KR"/>
        </w:rPr>
        <w:t>#86 Chairman report</w:t>
      </w:r>
    </w:p>
    <w:p w:rsidR="00013391" w:rsidRDefault="00013391" w:rsidP="001F3CF2">
      <w:pPr>
        <w:pStyle w:val="References"/>
        <w:tabs>
          <w:tab w:val="clear" w:pos="6031"/>
        </w:tabs>
        <w:ind w:leftChars="100" w:left="625" w:rightChars="100" w:right="200" w:hanging="425"/>
        <w:rPr>
          <w:rFonts w:eastAsia="맑은 고딕"/>
          <w:szCs w:val="22"/>
          <w:lang w:eastAsia="ko-KR"/>
        </w:rPr>
      </w:pPr>
      <w:r w:rsidRPr="00D60357">
        <w:rPr>
          <w:rFonts w:eastAsia="맑은 고딕"/>
          <w:szCs w:val="22"/>
          <w:lang w:eastAsia="ko-KR"/>
        </w:rPr>
        <w:t>R4-1803438</w:t>
      </w:r>
    </w:p>
    <w:p w:rsidR="008A27B4" w:rsidRDefault="008A27B4" w:rsidP="001F3CF2">
      <w:pPr>
        <w:pStyle w:val="References"/>
        <w:tabs>
          <w:tab w:val="clear" w:pos="6031"/>
        </w:tabs>
        <w:ind w:leftChars="100" w:left="625" w:rightChars="100" w:right="200" w:hanging="425"/>
        <w:rPr>
          <w:rFonts w:eastAsia="맑은 고딕"/>
          <w:szCs w:val="22"/>
          <w:lang w:eastAsia="ko-KR"/>
        </w:rPr>
      </w:pPr>
      <w:r>
        <w:rPr>
          <w:rFonts w:eastAsia="맑은 고딕"/>
          <w:szCs w:val="22"/>
          <w:lang w:eastAsia="ko-KR"/>
        </w:rPr>
        <w:t>TS 38.101-1</w:t>
      </w:r>
    </w:p>
    <w:p w:rsidR="002E575B" w:rsidRDefault="002E575B" w:rsidP="002E575B">
      <w:pPr>
        <w:pStyle w:val="References"/>
        <w:numPr>
          <w:ilvl w:val="0"/>
          <w:numId w:val="0"/>
        </w:numPr>
        <w:ind w:rightChars="100" w:right="200"/>
        <w:rPr>
          <w:rFonts w:eastAsia="맑은 고딕"/>
          <w:szCs w:val="22"/>
          <w:lang w:eastAsia="ko-KR"/>
        </w:rPr>
      </w:pPr>
    </w:p>
    <w:p w:rsidR="002E575B" w:rsidRPr="002E575B" w:rsidRDefault="002E575B" w:rsidP="002E575B">
      <w:pPr>
        <w:pStyle w:val="1"/>
        <w:numPr>
          <w:ilvl w:val="0"/>
          <w:numId w:val="0"/>
        </w:numPr>
        <w:spacing w:before="180"/>
        <w:ind w:left="425" w:hanging="425"/>
        <w:rPr>
          <w:rFonts w:eastAsia="바탕"/>
          <w:b/>
          <w:lang w:eastAsia="ko-KR"/>
        </w:rPr>
      </w:pPr>
      <w:r w:rsidRPr="002E575B">
        <w:rPr>
          <w:rFonts w:eastAsia="바탕" w:hint="eastAsia"/>
          <w:b/>
          <w:lang w:eastAsia="ko-KR"/>
        </w:rPr>
        <w:t>Appendix</w:t>
      </w:r>
      <w:r>
        <w:rPr>
          <w:rFonts w:eastAsia="바탕"/>
          <w:b/>
          <w:lang w:eastAsia="ko-KR"/>
        </w:rPr>
        <w:t xml:space="preserve"> A.</w:t>
      </w:r>
    </w:p>
    <w:p w:rsidR="006B7B55" w:rsidRDefault="006B7B55" w:rsidP="006B7B55">
      <w:pPr>
        <w:pStyle w:val="References"/>
        <w:numPr>
          <w:ilvl w:val="0"/>
          <w:numId w:val="0"/>
        </w:numPr>
        <w:ind w:rightChars="100" w:right="200"/>
        <w:rPr>
          <w:rFonts w:eastAsia="맑은 고딕"/>
          <w:szCs w:val="22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6B7B55" w:rsidRPr="00DD1E90" w:rsidTr="00246526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55" w:rsidRPr="007F3C7D" w:rsidRDefault="006B7B55" w:rsidP="00246526">
            <w:pPr>
              <w:spacing w:before="0" w:after="0" w:line="240" w:lineRule="auto"/>
              <w:ind w:leftChars="-1" w:left="-2" w:firstLine="0"/>
              <w:rPr>
                <w:b/>
                <w:u w:val="single"/>
                <w:lang w:val="en-US" w:eastAsia="ja-JP"/>
              </w:rPr>
            </w:pPr>
            <w:r>
              <w:rPr>
                <w:b/>
                <w:u w:val="single"/>
                <w:lang w:val="en-US" w:eastAsia="ja-JP"/>
              </w:rPr>
              <w:t>Agreements: (RAN1 AH1801</w:t>
            </w:r>
            <w:r w:rsidRPr="007F3C7D">
              <w:rPr>
                <w:b/>
                <w:u w:val="single"/>
                <w:lang w:val="en-US" w:eastAsia="ja-JP"/>
              </w:rPr>
              <w:t>)</w:t>
            </w:r>
            <w:r>
              <w:rPr>
                <w:b/>
                <w:u w:val="single"/>
                <w:lang w:val="en-US" w:eastAsia="ja-JP"/>
              </w:rPr>
              <w:t xml:space="preserve"> [1]</w:t>
            </w:r>
          </w:p>
          <w:p w:rsidR="006B7B55" w:rsidRDefault="006B7B55" w:rsidP="00246526">
            <w:pPr>
              <w:numPr>
                <w:ilvl w:val="0"/>
                <w:numId w:val="3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The value of M (as in 38.101) for sync raster definition (i.e., 0, ±1) for FR1 is informed to UE </w:t>
            </w:r>
          </w:p>
          <w:p w:rsidR="006B7B55" w:rsidRDefault="006B7B55" w:rsidP="00246526">
            <w:pPr>
              <w:numPr>
                <w:ilvl w:val="1"/>
                <w:numId w:val="3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Up to RAN4 to decide the set of offset values for FR1</w:t>
            </w:r>
          </w:p>
          <w:p w:rsidR="006B7B55" w:rsidRDefault="006B7B55" w:rsidP="00246526">
            <w:pPr>
              <w:numPr>
                <w:ilvl w:val="1"/>
                <w:numId w:val="3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As a </w:t>
            </w:r>
            <w:r w:rsidRPr="00381D9D">
              <w:rPr>
                <w:highlight w:val="darkYellow"/>
                <w:lang w:eastAsia="ja-JP"/>
              </w:rPr>
              <w:t>working assumption</w:t>
            </w:r>
            <w:r>
              <w:rPr>
                <w:lang w:eastAsia="ja-JP"/>
              </w:rPr>
              <w:t>, the indication is in RMSI</w:t>
            </w:r>
          </w:p>
          <w:p w:rsidR="006B7B55" w:rsidRDefault="006B7B55" w:rsidP="00246526">
            <w:pPr>
              <w:numPr>
                <w:ilvl w:val="1"/>
                <w:numId w:val="3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>If the minimum distance between adjacent sync rasters is large enough (w.r.t the intial frequency offset tolerance), the indication is no longer necessary</w:t>
            </w:r>
          </w:p>
          <w:p w:rsidR="006B7B55" w:rsidRDefault="006B7B55" w:rsidP="00246526">
            <w:pPr>
              <w:spacing w:before="0" w:after="0" w:line="240" w:lineRule="auto"/>
              <w:ind w:left="0" w:firstLine="0"/>
              <w:jc w:val="left"/>
              <w:rPr>
                <w:lang w:eastAsia="ja-JP"/>
              </w:rPr>
            </w:pPr>
          </w:p>
          <w:p w:rsidR="006B7B55" w:rsidRDefault="006B7B55" w:rsidP="00246526">
            <w:pPr>
              <w:numPr>
                <w:ilvl w:val="0"/>
                <w:numId w:val="3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>Make the clarification that the existing Tables 13-1 and 13-2 in TS 38.213 are used for supporting the offset configurations for the bands with minimum channel bandwidths of 5MHz with SSB SCS = 15kHz;</w:t>
            </w:r>
          </w:p>
          <w:p w:rsidR="006B7B55" w:rsidRDefault="006B7B55" w:rsidP="00246526">
            <w:pPr>
              <w:numPr>
                <w:ilvl w:val="1"/>
                <w:numId w:val="3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>The corresponding TP (38.213)</w:t>
            </w:r>
          </w:p>
          <w:p w:rsidR="006B7B55" w:rsidRDefault="006B7B55" w:rsidP="00246526">
            <w:pPr>
              <w:numPr>
                <w:ilvl w:val="2"/>
                <w:numId w:val="3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>Table 13-1: Set of resource blocks and slot symbols of control resource set for Type0-PDCCH search space when {SS/PBCH block, PDCCH} subcarrier spacing is {15, 15} kHz with minimum channel bandwidth 5MHz</w:t>
            </w:r>
          </w:p>
          <w:p w:rsidR="006B7B55" w:rsidRDefault="006B7B55" w:rsidP="00246526">
            <w:pPr>
              <w:numPr>
                <w:ilvl w:val="2"/>
                <w:numId w:val="3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>Table 13-2: Set of resource blocks and slot symbols of control resource set for Type0-PDCCH search space when {SS/PBCH block, PDCCH} subcarrier spacing is {15, 30} kHz with minimum channel bandwidth 5MHz</w:t>
            </w:r>
          </w:p>
          <w:p w:rsidR="006B7B55" w:rsidRDefault="006B7B55" w:rsidP="00246526">
            <w:pPr>
              <w:numPr>
                <w:ilvl w:val="0"/>
                <w:numId w:val="3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>Make the clarification that the existing Tables 13-3 and 13-4 in TS 38.213 are for supporting the offset configurations for the bands with minimum channel bandwidths of 5MHz and 10MHz with SSB SCS = 30kHz;</w:t>
            </w:r>
          </w:p>
          <w:p w:rsidR="006B7B55" w:rsidRDefault="006B7B55" w:rsidP="00246526">
            <w:pPr>
              <w:numPr>
                <w:ilvl w:val="1"/>
                <w:numId w:val="3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>The corresponding TP (38.213):</w:t>
            </w:r>
          </w:p>
          <w:p w:rsidR="006B7B55" w:rsidRDefault="006B7B55" w:rsidP="00246526">
            <w:pPr>
              <w:numPr>
                <w:ilvl w:val="2"/>
                <w:numId w:val="3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>Table 13-3: Set of resource blocks and slot symbols of control resource set for Type0-PDCCH search space when {SS/PBCH block, PDCCH} subcarrier spacing is {30, 15} kHz with minimum channel bandwidth 5MHz and 10MHz</w:t>
            </w:r>
          </w:p>
          <w:p w:rsidR="006B7B55" w:rsidRDefault="006B7B55" w:rsidP="00246526">
            <w:pPr>
              <w:numPr>
                <w:ilvl w:val="2"/>
                <w:numId w:val="3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>Table 13-4: Set of resource blocks and slot symbols of control resource set for Type0-PDCCH search space when {SS/PBCH block, PDCCH} subcarrier spacing is {30, 30} kHz with minimum channel bandwidth 5MHz and 10MHz</w:t>
            </w:r>
          </w:p>
          <w:p w:rsidR="006B7B55" w:rsidRDefault="006B7B55" w:rsidP="00246526">
            <w:pPr>
              <w:numPr>
                <w:ilvl w:val="0"/>
                <w:numId w:val="3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>For the bands with minimum channel bandwidths of 40MHz, add new configuration tables for the following cases</w:t>
            </w:r>
          </w:p>
          <w:p w:rsidR="006B7B55" w:rsidRDefault="006B7B55" w:rsidP="00246526">
            <w:pPr>
              <w:numPr>
                <w:ilvl w:val="1"/>
                <w:numId w:val="3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One for {SSB SCS, RMSI SCS} = {30, 15}kHz </w:t>
            </w:r>
          </w:p>
          <w:p w:rsidR="006B7B55" w:rsidRPr="005601E7" w:rsidRDefault="006B7B55" w:rsidP="00246526">
            <w:pPr>
              <w:numPr>
                <w:ilvl w:val="1"/>
                <w:numId w:val="3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One for {SSB SCS, RMSI SCS} = {30, 30}kHz </w:t>
            </w:r>
          </w:p>
        </w:tc>
      </w:tr>
      <w:tr w:rsidR="006B7B55" w:rsidRPr="00DD1E90" w:rsidTr="00246526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55" w:rsidRPr="007F3C7D" w:rsidRDefault="006B7B55" w:rsidP="006B7B55">
            <w:pPr>
              <w:spacing w:before="0" w:after="0" w:line="240" w:lineRule="auto"/>
              <w:ind w:leftChars="-1" w:left="-2" w:firstLine="0"/>
              <w:rPr>
                <w:b/>
                <w:u w:val="single"/>
                <w:lang w:val="en-US" w:eastAsia="ja-JP"/>
              </w:rPr>
            </w:pPr>
            <w:r>
              <w:rPr>
                <w:b/>
                <w:u w:val="single"/>
                <w:lang w:val="en-US" w:eastAsia="ja-JP"/>
              </w:rPr>
              <w:lastRenderedPageBreak/>
              <w:t>Agreements: (RAN1 #92</w:t>
            </w:r>
            <w:r w:rsidRPr="007F3C7D">
              <w:rPr>
                <w:b/>
                <w:u w:val="single"/>
                <w:lang w:val="en-US" w:eastAsia="ja-JP"/>
              </w:rPr>
              <w:t>)</w:t>
            </w:r>
            <w:r>
              <w:rPr>
                <w:b/>
                <w:u w:val="single"/>
                <w:lang w:val="en-US" w:eastAsia="ja-JP"/>
              </w:rPr>
              <w:t xml:space="preserve"> [</w:t>
            </w:r>
            <w:r w:rsidR="00F012B3">
              <w:rPr>
                <w:b/>
                <w:u w:val="single"/>
                <w:lang w:val="en-US" w:eastAsia="ja-JP"/>
              </w:rPr>
              <w:t>2</w:t>
            </w:r>
            <w:r>
              <w:rPr>
                <w:b/>
                <w:u w:val="single"/>
                <w:lang w:val="en-US" w:eastAsia="ja-JP"/>
              </w:rPr>
              <w:t>]</w:t>
            </w:r>
          </w:p>
          <w:p w:rsidR="00694CFE" w:rsidRDefault="00694CFE" w:rsidP="00694CFE">
            <w:pPr>
              <w:numPr>
                <w:ilvl w:val="0"/>
                <w:numId w:val="3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>Signal an offset from a reference GSCN to the closest GSCN that UE should search for cell-defining SSB</w:t>
            </w:r>
          </w:p>
          <w:p w:rsidR="00694CFE" w:rsidRDefault="00694CFE" w:rsidP="00694CFE">
            <w:pPr>
              <w:numPr>
                <w:ilvl w:val="0"/>
                <w:numId w:val="3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>The reference GSCN is the GSCN that SSB is transmitted (or the middle in the cluster for sub 2.7 GHz)</w:t>
            </w:r>
          </w:p>
          <w:p w:rsidR="006B7B55" w:rsidRDefault="006B7B55" w:rsidP="006B7B55">
            <w:pPr>
              <w:numPr>
                <w:ilvl w:val="0"/>
                <w:numId w:val="3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>Use reserved codeword(s) to indicate that there is no cell-defining SS/PBCH around the reference GSCN (</w:t>
            </w:r>
            <w:r w:rsidRPr="0089709E">
              <w:rPr>
                <w:rFonts w:eastAsia="Calibri"/>
                <w:i/>
              </w:rPr>
              <w:t>G</w:t>
            </w:r>
            <w:r w:rsidRPr="0089709E">
              <w:rPr>
                <w:rFonts w:eastAsia="Calibri"/>
                <w:i/>
                <w:vertAlign w:val="subscript"/>
              </w:rPr>
              <w:t>r</w:t>
            </w:r>
            <w:r>
              <w:rPr>
                <w:lang w:eastAsia="ja-JP"/>
              </w:rPr>
              <w:t xml:space="preserve">) in the range </w:t>
            </w:r>
            <w:r w:rsidRPr="00AF1A70">
              <w:rPr>
                <w:rFonts w:eastAsia="Calibri"/>
              </w:rPr>
              <w:t>[</w:t>
            </w:r>
            <w:r w:rsidRPr="00AF1A70">
              <w:rPr>
                <w:rFonts w:eastAsia="Calibri"/>
                <w:i/>
              </w:rPr>
              <w:t>G</w:t>
            </w:r>
            <w:r w:rsidRPr="00AF1A70">
              <w:rPr>
                <w:rFonts w:eastAsia="Calibri"/>
                <w:i/>
                <w:vertAlign w:val="subscript"/>
              </w:rPr>
              <w:t>r</w:t>
            </w:r>
            <w:r w:rsidRPr="00AF1A70">
              <w:rPr>
                <w:rFonts w:eastAsia="Calibri"/>
              </w:rPr>
              <w:t xml:space="preserve"> - </w:t>
            </w:r>
            <w:r w:rsidRPr="00AF1A70">
              <w:rPr>
                <w:rFonts w:eastAsia="Calibri"/>
              </w:rPr>
              <w:sym w:font="Symbol" w:char="F044"/>
            </w:r>
            <w:r w:rsidRPr="00AF1A70">
              <w:rPr>
                <w:rFonts w:eastAsia="Calibri"/>
                <w:i/>
              </w:rPr>
              <w:t>G</w:t>
            </w:r>
            <w:r w:rsidRPr="00AF1A70">
              <w:rPr>
                <w:rFonts w:eastAsia="Calibri"/>
                <w:i/>
                <w:vertAlign w:val="subscript"/>
              </w:rPr>
              <w:t>low</w:t>
            </w:r>
            <w:r w:rsidRPr="00AF1A70">
              <w:rPr>
                <w:rFonts w:eastAsia="Times New Roman"/>
                <w:iCs/>
              </w:rPr>
              <w:fldChar w:fldCharType="begin"/>
            </w:r>
            <w:r w:rsidRPr="00AF1A70">
              <w:rPr>
                <w:rFonts w:eastAsia="Times New Roman"/>
                <w:iCs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</w:rPr>
                    <m:t>∆G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high</m:t>
                  </m:r>
                </m:sub>
              </m:sSub>
            </m:oMath>
            <w:r w:rsidRPr="00AF1A70">
              <w:rPr>
                <w:rFonts w:eastAsia="Times New Roman"/>
                <w:iCs/>
              </w:rPr>
              <w:instrText xml:space="preserve"> </w:instrText>
            </w:r>
            <w:r w:rsidRPr="00AF1A70">
              <w:rPr>
                <w:rFonts w:eastAsia="Times New Roman"/>
                <w:iCs/>
              </w:rPr>
              <w:fldChar w:fldCharType="end"/>
            </w:r>
            <w:r w:rsidRPr="00AF1A70">
              <w:rPr>
                <w:rFonts w:eastAsia="Calibri"/>
              </w:rPr>
              <w:t xml:space="preserve">, </w:t>
            </w:r>
            <w:r w:rsidRPr="00AF1A70">
              <w:rPr>
                <w:rFonts w:eastAsia="Calibri"/>
                <w:i/>
              </w:rPr>
              <w:t>G</w:t>
            </w:r>
            <w:r w:rsidRPr="00AF1A70">
              <w:rPr>
                <w:rFonts w:eastAsia="Calibri"/>
                <w:i/>
                <w:vertAlign w:val="subscript"/>
              </w:rPr>
              <w:t>r</w:t>
            </w:r>
            <w:r w:rsidRPr="00AF1A70">
              <w:rPr>
                <w:rFonts w:eastAsia="Calibri"/>
              </w:rPr>
              <w:t xml:space="preserve"> + </w:t>
            </w:r>
            <w:r w:rsidRPr="00AF1A70">
              <w:rPr>
                <w:rFonts w:eastAsia="Calibri"/>
              </w:rPr>
              <w:sym w:font="Symbol" w:char="F044"/>
            </w:r>
            <w:r w:rsidRPr="00AF1A70">
              <w:rPr>
                <w:rFonts w:eastAsia="Calibri"/>
                <w:i/>
              </w:rPr>
              <w:t>G</w:t>
            </w:r>
            <w:r w:rsidRPr="00AF1A70">
              <w:rPr>
                <w:rFonts w:eastAsia="Calibri"/>
                <w:i/>
                <w:vertAlign w:val="subscript"/>
              </w:rPr>
              <w:t>high</w:t>
            </w:r>
            <w:r w:rsidRPr="00AF1A70">
              <w:rPr>
                <w:rFonts w:eastAsia="Times New Roman"/>
                <w:iCs/>
              </w:rPr>
              <w:fldChar w:fldCharType="begin"/>
            </w:r>
            <w:r w:rsidRPr="00AF1A70">
              <w:rPr>
                <w:rFonts w:eastAsia="Times New Roman"/>
                <w:iCs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</w:rPr>
                    <m:t>∆G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high</m:t>
                  </m:r>
                </m:sub>
              </m:sSub>
            </m:oMath>
            <w:r w:rsidRPr="00AF1A70">
              <w:rPr>
                <w:rFonts w:eastAsia="Times New Roman"/>
                <w:iCs/>
              </w:rPr>
              <w:instrText xml:space="preserve"> </w:instrText>
            </w:r>
            <w:r w:rsidRPr="00AF1A70">
              <w:rPr>
                <w:rFonts w:eastAsia="Times New Roman"/>
                <w:iCs/>
              </w:rPr>
              <w:fldChar w:fldCharType="end"/>
            </w:r>
            <w:r w:rsidRPr="00AF1A70">
              <w:rPr>
                <w:rFonts w:eastAsia="Times New Roman"/>
                <w:iCs/>
              </w:rPr>
              <w:t>]</w:t>
            </w:r>
          </w:p>
          <w:p w:rsidR="006B7B55" w:rsidRDefault="006B7B55" w:rsidP="006B7B55">
            <w:pPr>
              <w:numPr>
                <w:ilvl w:val="1"/>
                <w:numId w:val="3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Signal </w:t>
            </w:r>
            <w:r w:rsidRPr="00AF1A70">
              <w:rPr>
                <w:rFonts w:eastAsia="Calibri"/>
              </w:rPr>
              <w:sym w:font="Symbol" w:char="F044"/>
            </w:r>
            <w:r w:rsidRPr="00AF1A70">
              <w:rPr>
                <w:rFonts w:eastAsia="Calibri"/>
                <w:i/>
              </w:rPr>
              <w:t>G</w:t>
            </w:r>
            <w:r w:rsidRPr="00AF1A70">
              <w:rPr>
                <w:rFonts w:eastAsia="Calibri"/>
                <w:i/>
                <w:vertAlign w:val="subscript"/>
              </w:rPr>
              <w:t>low</w:t>
            </w:r>
            <w:r>
              <w:rPr>
                <w:lang w:eastAsia="ja-JP"/>
              </w:rPr>
              <w:t xml:space="preserve"> by multiplication of the step size, X, and 4 MSBs of RMSI-PDCCH-Config corresponding to parameter </w:t>
            </w:r>
            <w:r w:rsidRPr="00A907CD">
              <w:rPr>
                <w:i/>
                <w:lang w:eastAsia="ja-JP"/>
              </w:rPr>
              <w:t>ssb-subcarrierOffset</w:t>
            </w:r>
            <w:r>
              <w:rPr>
                <w:lang w:eastAsia="ja-JP"/>
              </w:rPr>
              <w:t xml:space="preserve"> set to 15 and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A</m:t>
                      </m:r>
                    </m:e>
                  </m:acc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+5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=1</m:t>
              </m:r>
            </m:oMath>
            <w:r>
              <w:rPr>
                <w:lang w:eastAsia="ja-JP"/>
              </w:rPr>
              <w:t xml:space="preserve"> (for FR1)</w:t>
            </w:r>
          </w:p>
          <w:p w:rsidR="00694CFE" w:rsidRPr="00694CFE" w:rsidRDefault="006B7B55" w:rsidP="00694CFE">
            <w:pPr>
              <w:numPr>
                <w:ilvl w:val="1"/>
                <w:numId w:val="34"/>
              </w:numPr>
              <w:spacing w:before="0" w:after="0" w:line="240" w:lineRule="auto"/>
              <w:jc w:val="left"/>
              <w:rPr>
                <w:b/>
                <w:u w:val="single"/>
                <w:lang w:val="en-US" w:eastAsia="ja-JP"/>
              </w:rPr>
            </w:pPr>
            <w:r>
              <w:rPr>
                <w:lang w:eastAsia="ja-JP"/>
              </w:rPr>
              <w:t xml:space="preserve">Signal </w:t>
            </w:r>
            <w:r w:rsidRPr="00AF1A70">
              <w:rPr>
                <w:rFonts w:eastAsia="Calibri"/>
              </w:rPr>
              <w:sym w:font="Symbol" w:char="F044"/>
            </w:r>
            <w:r w:rsidRPr="00AF1A70">
              <w:rPr>
                <w:rFonts w:eastAsia="Calibri"/>
                <w:i/>
              </w:rPr>
              <w:t>G</w:t>
            </w:r>
            <w:r w:rsidRPr="00AF1A70">
              <w:rPr>
                <w:rFonts w:eastAsia="Calibri"/>
                <w:i/>
                <w:vertAlign w:val="subscript"/>
              </w:rPr>
              <w:t>high</w:t>
            </w:r>
            <w:r w:rsidRPr="00B362A3">
              <w:rPr>
                <w:rFonts w:eastAsia="Times New Roman"/>
                <w:iCs/>
              </w:rPr>
              <w:fldChar w:fldCharType="begin"/>
            </w:r>
            <w:r w:rsidRPr="00B362A3">
              <w:rPr>
                <w:rFonts w:eastAsia="Times New Roman"/>
                <w:iCs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</w:rPr>
                    <m:t>∆G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high</m:t>
                  </m:r>
                </m:sub>
              </m:sSub>
            </m:oMath>
            <w:r w:rsidRPr="00B362A3">
              <w:rPr>
                <w:rFonts w:eastAsia="Times New Roman"/>
                <w:iCs/>
              </w:rPr>
              <w:instrText xml:space="preserve"> </w:instrText>
            </w:r>
            <w:r w:rsidRPr="00B362A3">
              <w:rPr>
                <w:rFonts w:eastAsia="Times New Roman"/>
                <w:iCs/>
              </w:rPr>
              <w:fldChar w:fldCharType="end"/>
            </w:r>
            <w:r w:rsidRPr="00AF1A70">
              <w:rPr>
                <w:rFonts w:eastAsia="Times New Roman"/>
                <w:iCs/>
              </w:rPr>
              <w:t xml:space="preserve"> </w:t>
            </w:r>
            <w:r>
              <w:rPr>
                <w:lang w:eastAsia="ja-JP"/>
              </w:rPr>
              <w:t xml:space="preserve">by multiplication of the step size, X, and 4 LSBs of RMSI-PDCCH-Config corresponding to parameter </w:t>
            </w:r>
            <w:r w:rsidRPr="00A907CD">
              <w:rPr>
                <w:i/>
                <w:lang w:eastAsia="ja-JP"/>
              </w:rPr>
              <w:t>ssb-subcarrierOffset</w:t>
            </w:r>
            <w:r>
              <w:rPr>
                <w:lang w:eastAsia="ja-JP"/>
              </w:rPr>
              <w:t xml:space="preserve"> set to 15 and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A</m:t>
                      </m:r>
                    </m:e>
                  </m:acc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+5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=1</m:t>
              </m:r>
            </m:oMath>
            <w:r>
              <w:rPr>
                <w:lang w:eastAsia="ja-JP"/>
              </w:rPr>
              <w:t xml:space="preserve"> (for FR1)</w:t>
            </w:r>
          </w:p>
          <w:p w:rsidR="006B7B55" w:rsidRDefault="006B7B55" w:rsidP="00694CFE">
            <w:pPr>
              <w:numPr>
                <w:ilvl w:val="1"/>
                <w:numId w:val="34"/>
              </w:numPr>
              <w:spacing w:before="0" w:after="0" w:line="240" w:lineRule="auto"/>
              <w:jc w:val="left"/>
              <w:rPr>
                <w:b/>
                <w:u w:val="single"/>
                <w:lang w:val="en-US" w:eastAsia="ja-JP"/>
              </w:rPr>
            </w:pPr>
            <w:r>
              <w:rPr>
                <w:lang w:eastAsia="ja-JP"/>
              </w:rPr>
              <w:t>FFS: The step size X is either in sync raster step or frequency and may be different for FR1 and FR2</w:t>
            </w:r>
          </w:p>
        </w:tc>
      </w:tr>
      <w:tr w:rsidR="00FE76DD" w:rsidRPr="00DD1E90" w:rsidTr="00246526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DD" w:rsidRDefault="00FE76DD" w:rsidP="006B7B55">
            <w:pPr>
              <w:spacing w:before="0" w:after="0" w:line="240" w:lineRule="auto"/>
              <w:ind w:leftChars="-1" w:left="-2" w:firstLine="0"/>
              <w:rPr>
                <w:b/>
                <w:u w:val="single"/>
                <w:lang w:val="en-US" w:eastAsia="ja-JP"/>
              </w:rPr>
            </w:pPr>
            <w:r>
              <w:rPr>
                <w:b/>
                <w:u w:val="single"/>
                <w:lang w:val="en-US" w:eastAsia="ja-JP"/>
              </w:rPr>
              <w:lastRenderedPageBreak/>
              <w:t>Agreements: (RAN4 #86</w:t>
            </w:r>
            <w:r w:rsidRPr="007F3C7D">
              <w:rPr>
                <w:b/>
                <w:u w:val="single"/>
                <w:lang w:val="en-US" w:eastAsia="ja-JP"/>
              </w:rPr>
              <w:t>)</w:t>
            </w:r>
            <w:r>
              <w:rPr>
                <w:b/>
                <w:u w:val="single"/>
                <w:lang w:val="en-US" w:eastAsia="ja-JP"/>
              </w:rPr>
              <w:t xml:space="preserve"> [3]</w:t>
            </w:r>
          </w:p>
          <w:p w:rsidR="00FE76DD" w:rsidRPr="00FE76DD" w:rsidRDefault="00FE76DD" w:rsidP="00FE76DD">
            <w:pPr>
              <w:pStyle w:val="a8"/>
              <w:ind w:left="0" w:firstLine="0"/>
              <w:jc w:val="left"/>
              <w:rPr>
                <w:rFonts w:eastAsia="SimSun"/>
                <w:lang w:val="en-US" w:eastAsia="zh-CN"/>
              </w:rPr>
            </w:pPr>
            <w:r w:rsidRPr="00FE76DD">
              <w:rPr>
                <w:rFonts w:eastAsia="SimSun" w:hint="eastAsia"/>
                <w:lang w:val="en-US" w:eastAsia="zh-CN"/>
              </w:rPr>
              <w:t>For Band 41 SCS</w:t>
            </w:r>
          </w:p>
          <w:p w:rsidR="00FE76DD" w:rsidRPr="00FE76DD" w:rsidRDefault="00FE76DD" w:rsidP="00FE76DD">
            <w:pPr>
              <w:pStyle w:val="a8"/>
              <w:numPr>
                <w:ilvl w:val="0"/>
                <w:numId w:val="46"/>
              </w:numPr>
              <w:spacing w:before="0" w:line="240" w:lineRule="auto"/>
              <w:jc w:val="left"/>
              <w:rPr>
                <w:rFonts w:eastAsia="SimSun"/>
                <w:lang w:val="en-US" w:eastAsia="zh-CN"/>
              </w:rPr>
            </w:pPr>
            <w:r w:rsidRPr="00FE76DD">
              <w:rPr>
                <w:rFonts w:eastAsia="SimSun"/>
                <w:lang w:val="en-US" w:eastAsia="zh-CN"/>
              </w:rPr>
              <w:t xml:space="preserve">Specification is unchanged at this time. </w:t>
            </w:r>
            <w:r w:rsidRPr="00FE76DD">
              <w:rPr>
                <w:rFonts w:eastAsia="SimSun" w:hint="eastAsia"/>
                <w:lang w:val="en-US" w:eastAsia="zh-CN"/>
              </w:rPr>
              <w:t xml:space="preserve">A LS can be sent to RAN1 to change the design to </w:t>
            </w:r>
            <w:r w:rsidRPr="00FE76DD">
              <w:rPr>
                <w:rFonts w:eastAsia="SimSun"/>
                <w:lang w:val="en-US" w:eastAsia="zh-CN"/>
              </w:rPr>
              <w:t>accommodate</w:t>
            </w:r>
            <w:r w:rsidRPr="00FE76DD">
              <w:rPr>
                <w:rFonts w:eastAsia="SimSun" w:hint="eastAsia"/>
                <w:lang w:val="en-US" w:eastAsia="zh-CN"/>
              </w:rPr>
              <w:t xml:space="preserve"> the RAN4 decision</w:t>
            </w:r>
          </w:p>
          <w:p w:rsidR="00FE76DD" w:rsidRPr="00FE76DD" w:rsidRDefault="00FE76DD" w:rsidP="00FE76DD">
            <w:pPr>
              <w:pStyle w:val="a8"/>
              <w:numPr>
                <w:ilvl w:val="0"/>
                <w:numId w:val="46"/>
              </w:numPr>
              <w:spacing w:before="0" w:line="240" w:lineRule="auto"/>
              <w:jc w:val="left"/>
              <w:rPr>
                <w:rFonts w:eastAsia="SimSun"/>
                <w:lang w:val="en-US" w:eastAsia="zh-CN"/>
              </w:rPr>
            </w:pPr>
            <w:r w:rsidRPr="00FE76DD">
              <w:rPr>
                <w:rFonts w:eastAsia="SimSun"/>
                <w:lang w:val="en-US" w:eastAsia="zh-CN"/>
              </w:rPr>
              <w:t xml:space="preserve">RAN4 also agreed that no further </w:t>
            </w:r>
            <w:r w:rsidRPr="00FE76DD">
              <w:rPr>
                <w:rFonts w:eastAsia="SimSun" w:hint="eastAsia"/>
                <w:lang w:val="en-US" w:eastAsia="zh-CN"/>
              </w:rPr>
              <w:t xml:space="preserve">default </w:t>
            </w:r>
            <w:r w:rsidRPr="00FE76DD">
              <w:rPr>
                <w:rFonts w:eastAsia="SimSun"/>
                <w:lang w:val="en-US" w:eastAsia="zh-CN"/>
              </w:rPr>
              <w:t>SCS for SSB is added in future meetings</w:t>
            </w:r>
            <w:r w:rsidRPr="00FE76DD">
              <w:rPr>
                <w:rFonts w:eastAsia="SimSun" w:hint="eastAsia"/>
                <w:lang w:val="en-US" w:eastAsia="zh-CN"/>
              </w:rPr>
              <w:t xml:space="preserve"> for Rel-15 bands</w:t>
            </w:r>
            <w:r w:rsidRPr="00FE76DD">
              <w:rPr>
                <w:rFonts w:eastAsia="SimSun"/>
                <w:lang w:val="en-US" w:eastAsia="zh-CN"/>
              </w:rPr>
              <w:t>.</w:t>
            </w:r>
          </w:p>
          <w:p w:rsidR="00FE76DD" w:rsidRPr="00FE76DD" w:rsidRDefault="00FE76DD" w:rsidP="00FE76DD">
            <w:pPr>
              <w:pStyle w:val="a8"/>
              <w:ind w:left="0" w:firstLine="0"/>
              <w:jc w:val="left"/>
              <w:rPr>
                <w:rFonts w:eastAsia="SimSun"/>
                <w:lang w:val="en-US" w:eastAsia="zh-CN"/>
              </w:rPr>
            </w:pPr>
            <w:r w:rsidRPr="00FE76DD">
              <w:rPr>
                <w:lang w:val="en-US"/>
              </w:rPr>
              <w:t>Step size</w:t>
            </w:r>
          </w:p>
          <w:p w:rsidR="00FE76DD" w:rsidRPr="00FE76DD" w:rsidRDefault="00FE76DD" w:rsidP="00FE76DD">
            <w:pPr>
              <w:pStyle w:val="a8"/>
              <w:numPr>
                <w:ilvl w:val="0"/>
                <w:numId w:val="46"/>
              </w:numPr>
              <w:spacing w:before="0" w:line="240" w:lineRule="auto"/>
              <w:jc w:val="left"/>
              <w:rPr>
                <w:rFonts w:eastAsia="SimSun"/>
                <w:lang w:val="en-US" w:eastAsia="zh-CN"/>
              </w:rPr>
            </w:pPr>
            <w:r w:rsidRPr="00FE76DD">
              <w:rPr>
                <w:rFonts w:eastAsia="SimSun"/>
                <w:lang w:val="en-US" w:eastAsia="zh-CN"/>
              </w:rPr>
              <w:t>For sync raster step size, a conservative approach of &lt;3&gt; for band n41 and &lt;16&gt;for band &lt;n79&gt; is chosen, giving some guard band for SSB at band edges.</w:t>
            </w:r>
          </w:p>
          <w:p w:rsidR="00FE76DD" w:rsidRDefault="00FE76DD" w:rsidP="00013391">
            <w:pPr>
              <w:spacing w:before="0" w:after="0" w:line="240" w:lineRule="auto"/>
              <w:ind w:left="0" w:firstLine="0"/>
              <w:rPr>
                <w:b/>
                <w:u w:val="single"/>
                <w:lang w:val="en-US" w:eastAsia="ja-JP"/>
              </w:rPr>
            </w:pPr>
          </w:p>
          <w:p w:rsidR="00013391" w:rsidRPr="00013391" w:rsidRDefault="00013391" w:rsidP="00013391">
            <w:pPr>
              <w:spacing w:before="0" w:after="0" w:line="240" w:lineRule="auto"/>
              <w:ind w:leftChars="-1" w:left="-2" w:firstLine="0"/>
              <w:rPr>
                <w:b/>
                <w:u w:val="single"/>
                <w:lang w:val="en-US" w:eastAsia="ja-JP"/>
              </w:rPr>
            </w:pPr>
            <w:r w:rsidRPr="00013391">
              <w:rPr>
                <w:b/>
                <w:u w:val="single"/>
                <w:lang w:val="en-US" w:eastAsia="ja-JP"/>
              </w:rPr>
              <w:t>Agreements:</w:t>
            </w:r>
            <w:r w:rsidRPr="00013391">
              <w:rPr>
                <w:b/>
                <w:lang w:val="en-US" w:eastAsia="ja-JP"/>
              </w:rPr>
              <w:t xml:space="preserve"> (RAN4#86) [</w:t>
            </w:r>
            <w:r>
              <w:rPr>
                <w:b/>
                <w:lang w:val="en-US" w:eastAsia="ja-JP"/>
              </w:rPr>
              <w:t>4</w:t>
            </w:r>
            <w:r w:rsidRPr="00013391">
              <w:rPr>
                <w:b/>
                <w:lang w:val="en-US" w:eastAsia="ja-JP"/>
              </w:rPr>
              <w:t>]</w:t>
            </w:r>
          </w:p>
          <w:p w:rsidR="00013391" w:rsidRPr="00E768E7" w:rsidRDefault="00013391" w:rsidP="00013391">
            <w:pPr>
              <w:numPr>
                <w:ilvl w:val="0"/>
                <w:numId w:val="47"/>
              </w:numPr>
              <w:rPr>
                <w:sz w:val="22"/>
                <w:szCs w:val="22"/>
              </w:rPr>
            </w:pPr>
            <w:r w:rsidRPr="00E768E7">
              <w:rPr>
                <w:sz w:val="22"/>
                <w:szCs w:val="22"/>
              </w:rPr>
              <w:t>SS raster is revised according to Option 1:</w:t>
            </w:r>
          </w:p>
          <w:p w:rsidR="00013391" w:rsidRPr="00E768E7" w:rsidRDefault="00013391" w:rsidP="00013391">
            <w:pPr>
              <w:numPr>
                <w:ilvl w:val="1"/>
                <w:numId w:val="47"/>
              </w:numPr>
              <w:rPr>
                <w:sz w:val="22"/>
                <w:szCs w:val="22"/>
              </w:rPr>
            </w:pPr>
            <w:r w:rsidRPr="00E768E7">
              <w:rPr>
                <w:sz w:val="22"/>
                <w:szCs w:val="22"/>
              </w:rPr>
              <w:t>Large shift is used for the SS raster in re-farming bands in the range of 70 – 100 kHz.</w:t>
            </w:r>
          </w:p>
          <w:p w:rsidR="00013391" w:rsidRPr="00E768E7" w:rsidRDefault="00013391" w:rsidP="00013391">
            <w:pPr>
              <w:numPr>
                <w:ilvl w:val="1"/>
                <w:numId w:val="47"/>
              </w:numPr>
              <w:rPr>
                <w:sz w:val="22"/>
                <w:szCs w:val="22"/>
              </w:rPr>
            </w:pPr>
            <w:r w:rsidRPr="00E768E7">
              <w:rPr>
                <w:sz w:val="22"/>
                <w:szCs w:val="22"/>
              </w:rPr>
              <w:t>No RMSI signaling is defined for the shift.</w:t>
            </w:r>
          </w:p>
          <w:p w:rsidR="00013391" w:rsidRPr="00E768E7" w:rsidRDefault="00013391" w:rsidP="00013391">
            <w:pPr>
              <w:numPr>
                <w:ilvl w:val="1"/>
                <w:numId w:val="47"/>
              </w:numPr>
              <w:rPr>
                <w:sz w:val="22"/>
                <w:szCs w:val="22"/>
              </w:rPr>
            </w:pPr>
            <w:r w:rsidRPr="00E768E7">
              <w:rPr>
                <w:sz w:val="22"/>
                <w:szCs w:val="22"/>
              </w:rPr>
              <w:t>Companies are encouraged to study and contribute on the details of the large raster shift.</w:t>
            </w:r>
          </w:p>
          <w:p w:rsidR="00013391" w:rsidRPr="00E33B84" w:rsidRDefault="00013391" w:rsidP="00E33B84">
            <w:pPr>
              <w:numPr>
                <w:ilvl w:val="1"/>
                <w:numId w:val="47"/>
              </w:numPr>
              <w:rPr>
                <w:sz w:val="22"/>
                <w:szCs w:val="22"/>
              </w:rPr>
            </w:pPr>
            <w:r w:rsidRPr="00E768E7">
              <w:rPr>
                <w:sz w:val="22"/>
                <w:szCs w:val="22"/>
              </w:rPr>
              <w:t xml:space="preserve">Detailed decision on the exact shift is made at RAN4#86bis. </w:t>
            </w:r>
          </w:p>
        </w:tc>
      </w:tr>
    </w:tbl>
    <w:p w:rsidR="002E575B" w:rsidRPr="002A5D92" w:rsidRDefault="002E575B" w:rsidP="002E575B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</w:p>
    <w:p w:rsidR="000765AA" w:rsidRPr="003B4AF5" w:rsidRDefault="000765AA" w:rsidP="000765AA">
      <w:pPr>
        <w:pStyle w:val="1"/>
        <w:numPr>
          <w:ilvl w:val="0"/>
          <w:numId w:val="0"/>
        </w:numPr>
        <w:spacing w:before="180"/>
        <w:ind w:left="425" w:hanging="425"/>
        <w:rPr>
          <w:rFonts w:eastAsia="바탕"/>
          <w:b/>
          <w:lang w:val="en-US" w:eastAsia="ko-KR"/>
        </w:rPr>
      </w:pPr>
      <w:r w:rsidRPr="003B4AF5">
        <w:rPr>
          <w:rFonts w:eastAsia="바탕"/>
          <w:b/>
          <w:lang w:val="en-US" w:eastAsia="ko-KR"/>
        </w:rPr>
        <w:t xml:space="preserve">Appendix </w:t>
      </w:r>
      <w:r>
        <w:rPr>
          <w:rFonts w:eastAsia="바탕"/>
          <w:b/>
          <w:lang w:val="en-US" w:eastAsia="ko-KR"/>
        </w:rPr>
        <w:t>B</w:t>
      </w:r>
      <w:r w:rsidRPr="003B4AF5">
        <w:rPr>
          <w:rFonts w:eastAsia="바탕"/>
          <w:b/>
          <w:lang w:val="en-US" w:eastAsia="ko-KR"/>
        </w:rPr>
        <w:t>. Evaluation assumptions</w:t>
      </w:r>
    </w:p>
    <w:p w:rsidR="000765AA" w:rsidRPr="003B4AF5" w:rsidRDefault="000765AA" w:rsidP="000765AA">
      <w:pPr>
        <w:pStyle w:val="References"/>
        <w:numPr>
          <w:ilvl w:val="0"/>
          <w:numId w:val="0"/>
        </w:numPr>
        <w:jc w:val="center"/>
        <w:rPr>
          <w:rFonts w:eastAsia="바탕"/>
          <w:lang w:eastAsia="ko-KR"/>
        </w:rPr>
      </w:pPr>
      <w:r w:rsidRPr="003B4AF5">
        <w:rPr>
          <w:rFonts w:eastAsia="바탕" w:hint="eastAsia"/>
          <w:lang w:eastAsia="ko-KR"/>
        </w:rPr>
        <w:t xml:space="preserve">Table </w:t>
      </w:r>
      <w:r>
        <w:rPr>
          <w:rFonts w:eastAsia="바탕"/>
          <w:lang w:eastAsia="ko-KR"/>
        </w:rPr>
        <w:t>2</w:t>
      </w:r>
      <w:r w:rsidRPr="003B4AF5">
        <w:rPr>
          <w:rFonts w:eastAsia="바탕" w:hint="eastAsia"/>
          <w:lang w:eastAsia="ko-KR"/>
        </w:rPr>
        <w:t>. Link-level Evaluation 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662"/>
      </w:tblGrid>
      <w:tr w:rsidR="000765AA" w:rsidRPr="003B4AF5" w:rsidTr="00E46800">
        <w:trPr>
          <w:jc w:val="center"/>
        </w:trPr>
        <w:tc>
          <w:tcPr>
            <w:tcW w:w="2689" w:type="dxa"/>
            <w:shd w:val="clear" w:color="auto" w:fill="D9D9D9"/>
            <w:vAlign w:val="center"/>
          </w:tcPr>
          <w:p w:rsidR="000765AA" w:rsidRPr="003B4AF5" w:rsidRDefault="000765AA" w:rsidP="00E4680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zh-CN"/>
              </w:rPr>
            </w:pPr>
            <w:r w:rsidRPr="003B4AF5">
              <w:rPr>
                <w:rFonts w:eastAsia="맑은 고딕"/>
                <w:sz w:val="22"/>
                <w:lang w:eastAsia="zh-CN"/>
              </w:rPr>
              <w:t>Parameter</w:t>
            </w:r>
          </w:p>
        </w:tc>
        <w:tc>
          <w:tcPr>
            <w:tcW w:w="6662" w:type="dxa"/>
            <w:shd w:val="clear" w:color="auto" w:fill="D9D9D9"/>
            <w:vAlign w:val="center"/>
          </w:tcPr>
          <w:p w:rsidR="000765AA" w:rsidRPr="003B4AF5" w:rsidRDefault="000765AA" w:rsidP="00E4680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zh-CN"/>
              </w:rPr>
            </w:pPr>
            <w:r w:rsidRPr="003B4AF5">
              <w:rPr>
                <w:rFonts w:eastAsia="맑은 고딕"/>
                <w:sz w:val="22"/>
                <w:lang w:eastAsia="zh-CN"/>
              </w:rPr>
              <w:t>Value</w:t>
            </w:r>
          </w:p>
        </w:tc>
      </w:tr>
      <w:tr w:rsidR="000765AA" w:rsidRPr="003B4AF5" w:rsidTr="00E46800">
        <w:trPr>
          <w:jc w:val="center"/>
        </w:trPr>
        <w:tc>
          <w:tcPr>
            <w:tcW w:w="2689" w:type="dxa"/>
            <w:shd w:val="clear" w:color="auto" w:fill="D9D9D9"/>
            <w:vAlign w:val="center"/>
          </w:tcPr>
          <w:p w:rsidR="000765AA" w:rsidRPr="003B4AF5" w:rsidRDefault="000765AA" w:rsidP="00E4680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zh-CN"/>
              </w:rPr>
            </w:pPr>
            <w:r w:rsidRPr="003B4AF5">
              <w:rPr>
                <w:rFonts w:eastAsia="맑은 고딕"/>
                <w:sz w:val="22"/>
                <w:lang w:eastAsia="zh-CN"/>
              </w:rPr>
              <w:t>Carrier Frequency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0765AA" w:rsidRPr="003B4AF5" w:rsidRDefault="000765AA" w:rsidP="00E4680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ko-KR"/>
              </w:rPr>
            </w:pPr>
            <w:r w:rsidRPr="003B4AF5">
              <w:rPr>
                <w:rFonts w:eastAsia="맑은 고딕" w:hint="eastAsia"/>
                <w:sz w:val="22"/>
                <w:lang w:eastAsia="ko-KR"/>
              </w:rPr>
              <w:t>2.4G</w:t>
            </w:r>
            <w:r w:rsidRPr="003B4AF5">
              <w:rPr>
                <w:rFonts w:eastAsia="맑은 고딕"/>
                <w:sz w:val="22"/>
                <w:lang w:eastAsia="zh-CN"/>
              </w:rPr>
              <w:t>H</w:t>
            </w:r>
            <w:r w:rsidRPr="003B4AF5">
              <w:rPr>
                <w:rFonts w:eastAsia="맑은 고딕" w:hint="eastAsia"/>
                <w:sz w:val="22"/>
                <w:lang w:eastAsia="ko-KR"/>
              </w:rPr>
              <w:t>z</w:t>
            </w:r>
          </w:p>
        </w:tc>
      </w:tr>
      <w:tr w:rsidR="000765AA" w:rsidRPr="003B4AF5" w:rsidTr="00E46800">
        <w:trPr>
          <w:jc w:val="center"/>
        </w:trPr>
        <w:tc>
          <w:tcPr>
            <w:tcW w:w="2689" w:type="dxa"/>
            <w:shd w:val="clear" w:color="auto" w:fill="D9D9D9"/>
            <w:vAlign w:val="center"/>
          </w:tcPr>
          <w:p w:rsidR="000765AA" w:rsidRPr="003B4AF5" w:rsidRDefault="000765AA" w:rsidP="00E4680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zh-CN"/>
              </w:rPr>
            </w:pPr>
            <w:r w:rsidRPr="003B4AF5">
              <w:rPr>
                <w:rFonts w:eastAsia="맑은 고딕"/>
                <w:sz w:val="22"/>
                <w:lang w:eastAsia="zh-CN"/>
              </w:rPr>
              <w:t>Channel Model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0765AA" w:rsidRPr="003B4AF5" w:rsidRDefault="000765AA" w:rsidP="00E4680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ko-KR"/>
              </w:rPr>
            </w:pPr>
            <w:r w:rsidRPr="003B4AF5">
              <w:rPr>
                <w:rFonts w:eastAsia="맑은 고딕" w:hint="eastAsia"/>
                <w:sz w:val="22"/>
                <w:lang w:eastAsia="ko-KR"/>
              </w:rPr>
              <w:t>CDL_C (</w:t>
            </w:r>
            <w:r w:rsidRPr="003B4AF5">
              <w:rPr>
                <w:rFonts w:eastAsia="바탕"/>
                <w:sz w:val="22"/>
                <w:szCs w:val="22"/>
                <w:lang w:val="en-US" w:eastAsia="ko-KR"/>
              </w:rPr>
              <w:t xml:space="preserve">delay </w:t>
            </w:r>
            <w:r w:rsidRPr="003B4AF5">
              <w:rPr>
                <w:rFonts w:eastAsia="바탕" w:hint="eastAsia"/>
                <w:sz w:val="22"/>
                <w:szCs w:val="22"/>
                <w:lang w:val="en-US" w:eastAsia="ko-KR"/>
              </w:rPr>
              <w:t xml:space="preserve">scaling values: 100ns) </w:t>
            </w:r>
          </w:p>
        </w:tc>
      </w:tr>
      <w:tr w:rsidR="000765AA" w:rsidRPr="003B4AF5" w:rsidTr="00E46800">
        <w:trPr>
          <w:jc w:val="center"/>
        </w:trPr>
        <w:tc>
          <w:tcPr>
            <w:tcW w:w="2689" w:type="dxa"/>
            <w:shd w:val="clear" w:color="auto" w:fill="D9D9D9"/>
            <w:vAlign w:val="center"/>
          </w:tcPr>
          <w:p w:rsidR="000765AA" w:rsidRPr="003B4AF5" w:rsidRDefault="000765AA" w:rsidP="00E4680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zh-CN"/>
              </w:rPr>
            </w:pPr>
            <w:r w:rsidRPr="003B4AF5">
              <w:rPr>
                <w:rFonts w:eastAsia="맑은 고딕"/>
                <w:sz w:val="22"/>
                <w:lang w:eastAsia="zh-CN"/>
              </w:rPr>
              <w:t>Subcarrier Spacing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0765AA" w:rsidRPr="003B4AF5" w:rsidRDefault="000765AA" w:rsidP="00E4680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ko-KR"/>
              </w:rPr>
            </w:pPr>
            <w:r w:rsidRPr="003B4AF5">
              <w:rPr>
                <w:rFonts w:eastAsia="맑은 고딕"/>
                <w:sz w:val="22"/>
                <w:lang w:eastAsia="zh-CN"/>
              </w:rPr>
              <w:t>15 kHz</w:t>
            </w:r>
          </w:p>
        </w:tc>
      </w:tr>
      <w:tr w:rsidR="000765AA" w:rsidRPr="003B4AF5" w:rsidTr="00E46800">
        <w:trPr>
          <w:jc w:val="center"/>
        </w:trPr>
        <w:tc>
          <w:tcPr>
            <w:tcW w:w="2689" w:type="dxa"/>
            <w:shd w:val="clear" w:color="auto" w:fill="D9D9D9"/>
            <w:vAlign w:val="center"/>
          </w:tcPr>
          <w:p w:rsidR="000765AA" w:rsidRPr="003B4AF5" w:rsidRDefault="00E67A1B" w:rsidP="00E4680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ko-KR"/>
              </w:rPr>
            </w:pPr>
            <w:r>
              <w:rPr>
                <w:rFonts w:eastAsia="맑은 고딕"/>
                <w:sz w:val="22"/>
                <w:lang w:eastAsia="ko-KR"/>
              </w:rPr>
              <w:t>Frequency gap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0765AA" w:rsidRPr="003B4AF5" w:rsidRDefault="000765AA" w:rsidP="00E67A1B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ko-KR"/>
              </w:rPr>
            </w:pPr>
            <w:r w:rsidRPr="001B610D">
              <w:rPr>
                <w:rFonts w:eastAsia="맑은 고딕"/>
                <w:sz w:val="22"/>
                <w:lang w:eastAsia="ko-KR"/>
              </w:rPr>
              <w:t>0</w:t>
            </w:r>
            <w:r w:rsidRPr="001B610D">
              <w:rPr>
                <w:rFonts w:eastAsia="맑은 고딕" w:hint="eastAsia"/>
                <w:sz w:val="22"/>
                <w:lang w:eastAsia="ko-KR"/>
              </w:rPr>
              <w:t>k</w:t>
            </w:r>
            <w:r w:rsidRPr="001B610D">
              <w:rPr>
                <w:rFonts w:eastAsia="맑은 고딕"/>
                <w:sz w:val="22"/>
                <w:lang w:eastAsia="ko-KR"/>
              </w:rPr>
              <w:t>H</w:t>
            </w:r>
            <w:r w:rsidRPr="001B610D">
              <w:rPr>
                <w:rFonts w:eastAsia="맑은 고딕" w:hint="eastAsia"/>
                <w:sz w:val="22"/>
                <w:lang w:eastAsia="ko-KR"/>
              </w:rPr>
              <w:t>z</w:t>
            </w:r>
            <w:r w:rsidRPr="001B610D">
              <w:rPr>
                <w:rFonts w:eastAsia="맑은 고딕"/>
                <w:sz w:val="22"/>
                <w:lang w:eastAsia="ko-KR"/>
              </w:rPr>
              <w:t xml:space="preserve"> </w:t>
            </w:r>
            <w:r w:rsidRPr="001B610D">
              <w:rPr>
                <w:rFonts w:eastAsia="맑은 고딕" w:hint="eastAsia"/>
                <w:sz w:val="22"/>
                <w:lang w:eastAsia="ko-KR"/>
              </w:rPr>
              <w:t>/</w:t>
            </w:r>
            <w:r w:rsidRPr="001B610D">
              <w:rPr>
                <w:rFonts w:eastAsia="맑은 고딕"/>
                <w:sz w:val="22"/>
                <w:lang w:eastAsia="ko-KR"/>
              </w:rPr>
              <w:t xml:space="preserve"> </w:t>
            </w:r>
            <w:r w:rsidR="00E67A1B" w:rsidRPr="001B610D">
              <w:rPr>
                <w:rFonts w:eastAsia="맑은 고딕"/>
                <w:sz w:val="22"/>
                <w:lang w:eastAsia="ko-KR"/>
              </w:rPr>
              <w:t>10</w:t>
            </w:r>
            <w:r w:rsidRPr="001B610D">
              <w:rPr>
                <w:rFonts w:eastAsia="맑은 고딕" w:hint="eastAsia"/>
                <w:sz w:val="22"/>
                <w:lang w:eastAsia="ko-KR"/>
              </w:rPr>
              <w:t xml:space="preserve"> kHz</w:t>
            </w:r>
            <w:r w:rsidRPr="001B610D">
              <w:rPr>
                <w:rFonts w:eastAsia="맑은 고딕"/>
                <w:sz w:val="22"/>
                <w:lang w:eastAsia="ko-KR"/>
              </w:rPr>
              <w:t xml:space="preserve"> </w:t>
            </w:r>
            <w:r w:rsidRPr="001B610D">
              <w:rPr>
                <w:rFonts w:eastAsia="맑은 고딕" w:hint="eastAsia"/>
                <w:sz w:val="22"/>
                <w:lang w:eastAsia="ko-KR"/>
              </w:rPr>
              <w:t xml:space="preserve">/ </w:t>
            </w:r>
            <w:r w:rsidR="00E67A1B" w:rsidRPr="001B610D">
              <w:rPr>
                <w:rFonts w:eastAsia="맑은 고딕"/>
                <w:sz w:val="22"/>
                <w:lang w:eastAsia="ko-KR"/>
              </w:rPr>
              <w:t>2</w:t>
            </w:r>
            <w:r w:rsidRPr="001B610D">
              <w:rPr>
                <w:rFonts w:eastAsia="맑은 고딕" w:hint="eastAsia"/>
                <w:sz w:val="22"/>
                <w:lang w:eastAsia="ko-KR"/>
              </w:rPr>
              <w:t>0</w:t>
            </w:r>
            <w:r w:rsidRPr="001B610D">
              <w:rPr>
                <w:rFonts w:eastAsia="맑은 고딕"/>
                <w:sz w:val="22"/>
                <w:lang w:eastAsia="ko-KR"/>
              </w:rPr>
              <w:t xml:space="preserve"> </w:t>
            </w:r>
            <w:r w:rsidRPr="001B610D">
              <w:rPr>
                <w:rFonts w:eastAsia="맑은 고딕" w:hint="eastAsia"/>
                <w:sz w:val="22"/>
                <w:lang w:eastAsia="ko-KR"/>
              </w:rPr>
              <w:t>kHz</w:t>
            </w:r>
            <w:r w:rsidR="00E67A1B" w:rsidRPr="001B610D">
              <w:rPr>
                <w:rFonts w:eastAsia="맑은 고딕"/>
                <w:sz w:val="22"/>
                <w:lang w:eastAsia="ko-KR"/>
              </w:rPr>
              <w:t xml:space="preserve"> / 40kHz</w:t>
            </w:r>
          </w:p>
        </w:tc>
      </w:tr>
      <w:tr w:rsidR="000765AA" w:rsidRPr="003B4AF5" w:rsidTr="00E46800">
        <w:trPr>
          <w:jc w:val="center"/>
        </w:trPr>
        <w:tc>
          <w:tcPr>
            <w:tcW w:w="2689" w:type="dxa"/>
            <w:shd w:val="clear" w:color="auto" w:fill="D9D9D9"/>
            <w:vAlign w:val="center"/>
          </w:tcPr>
          <w:p w:rsidR="000765AA" w:rsidRPr="003B4AF5" w:rsidRDefault="000765AA" w:rsidP="00E4680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ko-KR"/>
              </w:rPr>
            </w:pPr>
            <w:r w:rsidRPr="003B4AF5">
              <w:rPr>
                <w:rFonts w:eastAsia="맑은 고딕"/>
                <w:sz w:val="22"/>
                <w:lang w:eastAsia="zh-CN"/>
              </w:rPr>
              <w:t>Antenna Configuration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0765AA" w:rsidRPr="003B4AF5" w:rsidRDefault="000765AA" w:rsidP="00E4680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ko-KR"/>
              </w:rPr>
            </w:pPr>
            <w:r w:rsidRPr="003B4AF5">
              <w:rPr>
                <w:rFonts w:eastAsia="맑은 고딕" w:hint="eastAsia"/>
                <w:sz w:val="22"/>
                <w:lang w:eastAsia="ko-KR"/>
              </w:rPr>
              <w:t xml:space="preserve">TRP: </w:t>
            </w:r>
            <w:r w:rsidRPr="003B4AF5">
              <w:rPr>
                <w:rFonts w:eastAsia="맑은 고딕"/>
                <w:sz w:val="22"/>
                <w:lang w:eastAsia="zh-CN"/>
              </w:rPr>
              <w:t>(1,1,</w:t>
            </w:r>
            <w:r w:rsidRPr="003B4AF5">
              <w:rPr>
                <w:rFonts w:eastAsia="맑은 고딕" w:hint="eastAsia"/>
                <w:sz w:val="22"/>
                <w:lang w:eastAsia="ko-KR"/>
              </w:rPr>
              <w:t>2</w:t>
            </w:r>
            <w:r w:rsidRPr="003B4AF5">
              <w:rPr>
                <w:rFonts w:eastAsia="맑은 고딕"/>
                <w:sz w:val="22"/>
                <w:lang w:eastAsia="zh-CN"/>
              </w:rPr>
              <w:t xml:space="preserve">) with </w:t>
            </w:r>
            <w:r w:rsidRPr="003B4AF5">
              <w:rPr>
                <w:rFonts w:eastAsia="맑은 고딕" w:hint="eastAsia"/>
                <w:sz w:val="22"/>
                <w:lang w:eastAsia="ko-KR"/>
              </w:rPr>
              <w:t>O</w:t>
            </w:r>
            <w:r w:rsidRPr="003B4AF5">
              <w:rPr>
                <w:rFonts w:eastAsia="맑은 고딕"/>
                <w:sz w:val="22"/>
                <w:lang w:eastAsia="zh-CN"/>
              </w:rPr>
              <w:t>mni-directional antenna element</w:t>
            </w:r>
          </w:p>
          <w:p w:rsidR="000765AA" w:rsidRPr="003B4AF5" w:rsidRDefault="000765AA" w:rsidP="00E4680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ko-KR"/>
              </w:rPr>
            </w:pPr>
            <w:r w:rsidRPr="003B4AF5">
              <w:rPr>
                <w:rFonts w:eastAsia="맑은 고딕" w:hint="eastAsia"/>
                <w:sz w:val="22"/>
                <w:lang w:eastAsia="ko-KR"/>
              </w:rPr>
              <w:t xml:space="preserve">UE: </w:t>
            </w:r>
            <w:r w:rsidRPr="003B4AF5">
              <w:rPr>
                <w:rFonts w:eastAsia="맑은 고딕"/>
                <w:sz w:val="22"/>
                <w:lang w:eastAsia="zh-CN"/>
              </w:rPr>
              <w:t>(1,1,</w:t>
            </w:r>
            <w:r w:rsidRPr="003B4AF5">
              <w:rPr>
                <w:rFonts w:eastAsia="맑은 고딕" w:hint="eastAsia"/>
                <w:sz w:val="22"/>
                <w:lang w:eastAsia="ko-KR"/>
              </w:rPr>
              <w:t>2</w:t>
            </w:r>
            <w:r w:rsidRPr="003B4AF5">
              <w:rPr>
                <w:rFonts w:eastAsia="맑은 고딕"/>
                <w:sz w:val="22"/>
                <w:lang w:eastAsia="zh-CN"/>
              </w:rPr>
              <w:t xml:space="preserve">) with </w:t>
            </w:r>
            <w:r w:rsidRPr="003B4AF5">
              <w:rPr>
                <w:rFonts w:eastAsia="맑은 고딕" w:hint="eastAsia"/>
                <w:sz w:val="22"/>
                <w:lang w:eastAsia="ko-KR"/>
              </w:rPr>
              <w:t>O</w:t>
            </w:r>
            <w:r w:rsidRPr="003B4AF5">
              <w:rPr>
                <w:rFonts w:eastAsia="맑은 고딕"/>
                <w:sz w:val="22"/>
                <w:lang w:eastAsia="zh-CN"/>
              </w:rPr>
              <w:t>mni-directional antenna element</w:t>
            </w:r>
          </w:p>
        </w:tc>
      </w:tr>
      <w:tr w:rsidR="000765AA" w:rsidRPr="003B4AF5" w:rsidTr="00E46800">
        <w:trPr>
          <w:jc w:val="center"/>
        </w:trPr>
        <w:tc>
          <w:tcPr>
            <w:tcW w:w="2689" w:type="dxa"/>
            <w:shd w:val="clear" w:color="auto" w:fill="D9D9D9"/>
            <w:vAlign w:val="center"/>
          </w:tcPr>
          <w:p w:rsidR="000765AA" w:rsidRPr="003B4AF5" w:rsidRDefault="000765AA" w:rsidP="00E4680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zh-CN"/>
              </w:rPr>
            </w:pPr>
            <w:r w:rsidRPr="003B4AF5">
              <w:rPr>
                <w:rFonts w:eastAsia="맑은 고딕"/>
                <w:sz w:val="22"/>
                <w:lang w:eastAsia="zh-CN"/>
              </w:rPr>
              <w:t>CFO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0765AA" w:rsidRPr="003B4AF5" w:rsidRDefault="000765AA" w:rsidP="00E4680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zh-CN"/>
              </w:rPr>
            </w:pPr>
            <w:r w:rsidRPr="003B4AF5">
              <w:rPr>
                <w:rFonts w:eastAsia="맑은 고딕"/>
                <w:sz w:val="22"/>
                <w:lang w:eastAsia="ko-KR"/>
              </w:rPr>
              <w:t>10 ppm</w:t>
            </w:r>
          </w:p>
        </w:tc>
      </w:tr>
      <w:tr w:rsidR="000765AA" w:rsidRPr="003B4AF5" w:rsidTr="00E46800">
        <w:trPr>
          <w:jc w:val="center"/>
        </w:trPr>
        <w:tc>
          <w:tcPr>
            <w:tcW w:w="2689" w:type="dxa"/>
            <w:shd w:val="clear" w:color="auto" w:fill="D9D9D9"/>
            <w:vAlign w:val="center"/>
          </w:tcPr>
          <w:p w:rsidR="000765AA" w:rsidRPr="003B4AF5" w:rsidRDefault="000765AA" w:rsidP="00E4680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zh-CN"/>
              </w:rPr>
            </w:pPr>
            <w:r w:rsidRPr="003B4AF5">
              <w:rPr>
                <w:rFonts w:eastAsiaTheme="minorEastAsia"/>
                <w:sz w:val="22"/>
                <w:szCs w:val="22"/>
                <w:lang w:eastAsia="ko-KR"/>
              </w:rPr>
              <w:t>CFO estimation</w:t>
            </w:r>
            <w:r w:rsidRPr="003B4AF5">
              <w:rPr>
                <w:rFonts w:eastAsiaTheme="minorEastAsia" w:hint="eastAsia"/>
                <w:sz w:val="22"/>
                <w:szCs w:val="22"/>
                <w:lang w:eastAsia="ko-KR"/>
              </w:rPr>
              <w:t xml:space="preserve"> </w:t>
            </w:r>
            <w:r w:rsidRPr="003B4AF5">
              <w:rPr>
                <w:rFonts w:eastAsiaTheme="minorEastAsia"/>
                <w:sz w:val="22"/>
                <w:szCs w:val="22"/>
                <w:lang w:eastAsia="ko-KR"/>
              </w:rPr>
              <w:t>range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0765AA" w:rsidRPr="003B4AF5" w:rsidRDefault="000765AA" w:rsidP="00E4680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ko-KR"/>
              </w:rPr>
            </w:pPr>
            <w:r w:rsidRPr="003B4AF5">
              <w:rPr>
                <w:rFonts w:eastAsiaTheme="minorEastAsia"/>
                <w:sz w:val="22"/>
                <w:szCs w:val="22"/>
                <w:lang w:eastAsia="ko-KR"/>
              </w:rPr>
              <w:t>+/- 35 kHz</w:t>
            </w:r>
          </w:p>
        </w:tc>
      </w:tr>
      <w:tr w:rsidR="000765AA" w:rsidRPr="003B4AF5" w:rsidTr="00E46800">
        <w:trPr>
          <w:jc w:val="center"/>
        </w:trPr>
        <w:tc>
          <w:tcPr>
            <w:tcW w:w="2689" w:type="dxa"/>
            <w:shd w:val="clear" w:color="auto" w:fill="D9D9D9"/>
            <w:vAlign w:val="center"/>
          </w:tcPr>
          <w:p w:rsidR="000765AA" w:rsidRPr="003B4AF5" w:rsidRDefault="000765AA" w:rsidP="00E4680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Theme="minorEastAsia"/>
                <w:sz w:val="22"/>
                <w:szCs w:val="22"/>
                <w:lang w:eastAsia="ko-KR"/>
              </w:rPr>
            </w:pPr>
            <w:r w:rsidRPr="003B4AF5">
              <w:rPr>
                <w:rFonts w:eastAsiaTheme="minorEastAsia"/>
                <w:sz w:val="22"/>
                <w:szCs w:val="22"/>
                <w:lang w:eastAsia="ko-KR"/>
              </w:rPr>
              <w:t>CFO estimation resolution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0765AA" w:rsidRPr="003B4AF5" w:rsidRDefault="000765AA" w:rsidP="00E4680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ko-KR"/>
              </w:rPr>
            </w:pPr>
            <w:r w:rsidRPr="003B4AF5">
              <w:rPr>
                <w:rFonts w:eastAsiaTheme="minorEastAsia"/>
                <w:sz w:val="22"/>
                <w:szCs w:val="22"/>
                <w:lang w:eastAsia="ko-KR"/>
              </w:rPr>
              <w:t>7.5 kHz</w:t>
            </w:r>
          </w:p>
        </w:tc>
      </w:tr>
      <w:tr w:rsidR="000765AA" w:rsidRPr="003B4AF5" w:rsidTr="00E46800">
        <w:trPr>
          <w:jc w:val="center"/>
        </w:trPr>
        <w:tc>
          <w:tcPr>
            <w:tcW w:w="2689" w:type="dxa"/>
            <w:shd w:val="clear" w:color="auto" w:fill="D9D9D9"/>
            <w:vAlign w:val="center"/>
          </w:tcPr>
          <w:p w:rsidR="000765AA" w:rsidRPr="003B4AF5" w:rsidRDefault="000765AA" w:rsidP="00E4680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Theme="minorEastAsia"/>
                <w:sz w:val="22"/>
                <w:szCs w:val="22"/>
                <w:lang w:eastAsia="ko-KR"/>
              </w:rPr>
            </w:pPr>
            <w:r w:rsidRPr="003B4AF5">
              <w:rPr>
                <w:rFonts w:eastAsiaTheme="minorEastAsia" w:hint="eastAsia"/>
                <w:sz w:val="22"/>
                <w:szCs w:val="22"/>
                <w:lang w:eastAsia="ko-KR"/>
              </w:rPr>
              <w:t xml:space="preserve">CFO </w:t>
            </w:r>
            <w:r w:rsidRPr="003B4AF5">
              <w:rPr>
                <w:rFonts w:eastAsiaTheme="minorEastAsia"/>
                <w:sz w:val="22"/>
                <w:szCs w:val="22"/>
                <w:lang w:eastAsia="ko-KR"/>
              </w:rPr>
              <w:t>estimation method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0765AA" w:rsidRPr="003B4AF5" w:rsidRDefault="000765AA" w:rsidP="00E4680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left"/>
              <w:textAlignment w:val="baseline"/>
              <w:rPr>
                <w:rFonts w:eastAsia="맑은 고딕"/>
                <w:sz w:val="22"/>
                <w:lang w:eastAsia="ko-KR"/>
              </w:rPr>
            </w:pPr>
            <w:r w:rsidRPr="003B4AF5">
              <w:rPr>
                <w:rFonts w:eastAsia="맑은 고딕"/>
                <w:sz w:val="22"/>
                <w:lang w:eastAsia="ko-KR"/>
              </w:rPr>
              <w:t xml:space="preserve">-  Operate multiple hypothesis using received PSS, </w:t>
            </w:r>
          </w:p>
          <w:p w:rsidR="000765AA" w:rsidRPr="003B4AF5" w:rsidRDefault="000765AA" w:rsidP="00E4680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left"/>
              <w:textAlignment w:val="baseline"/>
              <w:rPr>
                <w:rFonts w:eastAsia="맑은 고딕"/>
                <w:sz w:val="22"/>
                <w:lang w:eastAsia="ko-KR"/>
              </w:rPr>
            </w:pPr>
            <w:r w:rsidRPr="003B4AF5">
              <w:rPr>
                <w:rFonts w:eastAsia="맑은 고딕"/>
                <w:sz w:val="22"/>
                <w:lang w:eastAsia="ko-KR"/>
              </w:rPr>
              <w:lastRenderedPageBreak/>
              <w:t xml:space="preserve">-  Select max value of correlation result among the multiple hypothesis, </w:t>
            </w:r>
          </w:p>
          <w:p w:rsidR="000765AA" w:rsidRPr="003B4AF5" w:rsidRDefault="000765AA" w:rsidP="00E4680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left"/>
              <w:textAlignment w:val="baseline"/>
              <w:rPr>
                <w:rFonts w:eastAsia="맑은 고딕"/>
                <w:sz w:val="22"/>
                <w:lang w:eastAsia="ko-KR"/>
              </w:rPr>
            </w:pPr>
            <w:r w:rsidRPr="003B4AF5">
              <w:rPr>
                <w:rFonts w:eastAsia="맑은 고딕"/>
                <w:sz w:val="22"/>
                <w:lang w:eastAsia="ko-KR"/>
              </w:rPr>
              <w:t>-  Operate to detect cell-ID using SSS</w:t>
            </w:r>
          </w:p>
        </w:tc>
      </w:tr>
      <w:tr w:rsidR="000765AA" w:rsidRPr="003B4AF5" w:rsidTr="00E46800">
        <w:trPr>
          <w:jc w:val="center"/>
        </w:trPr>
        <w:tc>
          <w:tcPr>
            <w:tcW w:w="2689" w:type="dxa"/>
            <w:shd w:val="clear" w:color="auto" w:fill="D9D9D9"/>
            <w:vAlign w:val="center"/>
          </w:tcPr>
          <w:p w:rsidR="000765AA" w:rsidRPr="003B4AF5" w:rsidRDefault="000765AA" w:rsidP="00E4680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ko-KR"/>
              </w:rPr>
            </w:pPr>
            <w:r w:rsidRPr="003B4AF5">
              <w:rPr>
                <w:rFonts w:eastAsia="맑은 고딕"/>
                <w:sz w:val="22"/>
                <w:lang w:eastAsia="ko-KR"/>
              </w:rPr>
              <w:lastRenderedPageBreak/>
              <w:t>Default</w:t>
            </w:r>
            <w:r w:rsidRPr="003B4AF5">
              <w:rPr>
                <w:rFonts w:eastAsia="맑은 고딕" w:hint="eastAsia"/>
                <w:sz w:val="22"/>
                <w:lang w:eastAsia="ko-KR"/>
              </w:rPr>
              <w:t xml:space="preserve"> period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0765AA" w:rsidRPr="003B4AF5" w:rsidRDefault="000765AA" w:rsidP="00E4680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ko-KR"/>
              </w:rPr>
            </w:pPr>
            <w:r w:rsidRPr="003B4AF5">
              <w:rPr>
                <w:rFonts w:eastAsia="맑은 고딕"/>
                <w:sz w:val="22"/>
                <w:lang w:eastAsia="ko-KR"/>
              </w:rPr>
              <w:t>20</w:t>
            </w:r>
            <w:r w:rsidRPr="003B4AF5">
              <w:rPr>
                <w:rFonts w:eastAsia="맑은 고딕" w:hint="eastAsia"/>
                <w:sz w:val="22"/>
                <w:lang w:eastAsia="ko-KR"/>
              </w:rPr>
              <w:t xml:space="preserve"> ms</w:t>
            </w:r>
          </w:p>
        </w:tc>
      </w:tr>
      <w:tr w:rsidR="000765AA" w:rsidRPr="003B4AF5" w:rsidTr="00E46800">
        <w:trPr>
          <w:jc w:val="center"/>
        </w:trPr>
        <w:tc>
          <w:tcPr>
            <w:tcW w:w="2689" w:type="dxa"/>
            <w:shd w:val="clear" w:color="auto" w:fill="D9D9D9"/>
            <w:vAlign w:val="center"/>
          </w:tcPr>
          <w:p w:rsidR="000765AA" w:rsidRPr="003B4AF5" w:rsidRDefault="000765AA" w:rsidP="00E4680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ko-KR"/>
              </w:rPr>
            </w:pPr>
            <w:r w:rsidRPr="003B4AF5">
              <w:rPr>
                <w:rFonts w:eastAsia="맑은 고딕" w:hint="eastAsia"/>
                <w:sz w:val="22"/>
                <w:lang w:eastAsia="ko-KR"/>
              </w:rPr>
              <w:t>Subframe duration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0765AA" w:rsidRPr="003B4AF5" w:rsidRDefault="000765AA" w:rsidP="00E4680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ko-KR"/>
              </w:rPr>
            </w:pPr>
            <w:r w:rsidRPr="003B4AF5">
              <w:rPr>
                <w:rFonts w:eastAsia="맑은 고딕" w:hint="eastAsia"/>
                <w:sz w:val="22"/>
                <w:lang w:eastAsia="ko-KR"/>
              </w:rPr>
              <w:t>1 ms</w:t>
            </w:r>
          </w:p>
        </w:tc>
      </w:tr>
      <w:tr w:rsidR="000765AA" w:rsidRPr="003B4AF5" w:rsidTr="00E46800">
        <w:trPr>
          <w:jc w:val="center"/>
        </w:trPr>
        <w:tc>
          <w:tcPr>
            <w:tcW w:w="2689" w:type="dxa"/>
            <w:shd w:val="clear" w:color="auto" w:fill="D9D9D9"/>
            <w:vAlign w:val="center"/>
          </w:tcPr>
          <w:p w:rsidR="000765AA" w:rsidRPr="003B4AF5" w:rsidRDefault="000765AA" w:rsidP="00E4680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ko-KR"/>
              </w:rPr>
            </w:pPr>
            <w:r w:rsidRPr="003B4AF5">
              <w:rPr>
                <w:rFonts w:eastAsia="맑은 고딕" w:hint="eastAsia"/>
                <w:sz w:val="22"/>
                <w:lang w:eastAsia="ko-KR"/>
              </w:rPr>
              <w:t>OFDM symbols in SF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0765AA" w:rsidRPr="003B4AF5" w:rsidRDefault="000765AA" w:rsidP="00E4680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ko-KR"/>
              </w:rPr>
            </w:pPr>
            <w:r w:rsidRPr="003B4AF5">
              <w:rPr>
                <w:rFonts w:eastAsia="맑은 고딕" w:hint="eastAsia"/>
                <w:sz w:val="22"/>
                <w:lang w:eastAsia="ko-KR"/>
              </w:rPr>
              <w:t>14</w:t>
            </w:r>
          </w:p>
        </w:tc>
      </w:tr>
      <w:tr w:rsidR="000765AA" w:rsidRPr="003B4AF5" w:rsidTr="00E46800">
        <w:trPr>
          <w:jc w:val="center"/>
        </w:trPr>
        <w:tc>
          <w:tcPr>
            <w:tcW w:w="2689" w:type="dxa"/>
            <w:shd w:val="clear" w:color="auto" w:fill="D9D9D9"/>
            <w:vAlign w:val="center"/>
          </w:tcPr>
          <w:p w:rsidR="000765AA" w:rsidRPr="003B4AF5" w:rsidRDefault="000765AA" w:rsidP="00E4680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ko-KR"/>
              </w:rPr>
            </w:pPr>
            <w:r w:rsidRPr="003B4AF5">
              <w:rPr>
                <w:rFonts w:eastAsia="맑은 고딕"/>
                <w:sz w:val="22"/>
                <w:lang w:eastAsia="ko-KR"/>
              </w:rPr>
              <w:t>Number of interfering TRPs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0765AA" w:rsidRPr="003B4AF5" w:rsidRDefault="000765AA" w:rsidP="00E4680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ko-KR"/>
              </w:rPr>
            </w:pPr>
            <w:r w:rsidRPr="003B4AF5">
              <w:rPr>
                <w:rFonts w:eastAsia="맑은 고딕"/>
                <w:sz w:val="22"/>
                <w:lang w:eastAsia="ko-KR"/>
              </w:rPr>
              <w:t>1</w:t>
            </w:r>
          </w:p>
        </w:tc>
      </w:tr>
      <w:tr w:rsidR="000765AA" w:rsidRPr="003B4AF5" w:rsidTr="00E46800">
        <w:trPr>
          <w:jc w:val="center"/>
        </w:trPr>
        <w:tc>
          <w:tcPr>
            <w:tcW w:w="2689" w:type="dxa"/>
            <w:shd w:val="clear" w:color="auto" w:fill="D9D9D9"/>
            <w:vAlign w:val="center"/>
          </w:tcPr>
          <w:p w:rsidR="000765AA" w:rsidRPr="003B4AF5" w:rsidRDefault="000765AA" w:rsidP="00E4680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ko-KR"/>
              </w:rPr>
            </w:pPr>
            <w:r w:rsidRPr="003B4AF5">
              <w:rPr>
                <w:rFonts w:eastAsia="맑은 고딕" w:hint="eastAsia"/>
                <w:sz w:val="22"/>
                <w:lang w:eastAsia="ko-KR"/>
              </w:rPr>
              <w:t>Operating SNR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0765AA" w:rsidRPr="003B4AF5" w:rsidRDefault="000765AA" w:rsidP="00E4680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ko-KR"/>
              </w:rPr>
            </w:pPr>
            <w:r w:rsidRPr="003B4AF5">
              <w:rPr>
                <w:rFonts w:eastAsia="맑은 고딕" w:hint="eastAsia"/>
                <w:sz w:val="22"/>
                <w:lang w:eastAsia="ko-KR"/>
              </w:rPr>
              <w:t>-6 dB</w:t>
            </w:r>
          </w:p>
        </w:tc>
      </w:tr>
    </w:tbl>
    <w:p w:rsidR="002E575B" w:rsidRPr="002E575B" w:rsidRDefault="002E575B" w:rsidP="002E575B">
      <w:pPr>
        <w:pStyle w:val="References"/>
        <w:numPr>
          <w:ilvl w:val="0"/>
          <w:numId w:val="0"/>
        </w:numPr>
        <w:ind w:rightChars="100" w:right="200"/>
        <w:rPr>
          <w:rFonts w:eastAsia="맑은 고딕"/>
          <w:szCs w:val="22"/>
          <w:lang w:val="en-GB" w:eastAsia="ko-KR"/>
        </w:rPr>
      </w:pPr>
    </w:p>
    <w:sectPr w:rsidR="002E575B" w:rsidRPr="002E575B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80C" w:rsidRDefault="0008280C" w:rsidP="00CB15B0">
      <w:pPr>
        <w:spacing w:before="0" w:after="0" w:line="240" w:lineRule="auto"/>
      </w:pPr>
      <w:r>
        <w:separator/>
      </w:r>
    </w:p>
  </w:endnote>
  <w:endnote w:type="continuationSeparator" w:id="0">
    <w:p w:rsidR="0008280C" w:rsidRDefault="0008280C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80C" w:rsidRDefault="0008280C" w:rsidP="00CB15B0">
      <w:pPr>
        <w:spacing w:before="0" w:after="0" w:line="240" w:lineRule="auto"/>
      </w:pPr>
      <w:r>
        <w:separator/>
      </w:r>
    </w:p>
  </w:footnote>
  <w:footnote w:type="continuationSeparator" w:id="0">
    <w:p w:rsidR="0008280C" w:rsidRDefault="0008280C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>
    <w:nsid w:val="01362AFA"/>
    <w:multiLevelType w:val="hybridMultilevel"/>
    <w:tmpl w:val="0AE0A8BA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43C31A8"/>
    <w:multiLevelType w:val="hybridMultilevel"/>
    <w:tmpl w:val="47528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AA28F7"/>
    <w:multiLevelType w:val="hybridMultilevel"/>
    <w:tmpl w:val="70F02DBC"/>
    <w:lvl w:ilvl="0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">
    <w:nsid w:val="0BDA4C90"/>
    <w:multiLevelType w:val="hybridMultilevel"/>
    <w:tmpl w:val="3FC0282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F4210B0"/>
    <w:multiLevelType w:val="hybridMultilevel"/>
    <w:tmpl w:val="DD70A164"/>
    <w:lvl w:ilvl="0" w:tplc="FF701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AEA2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D0DD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8CBB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EAE2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365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A4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5C6F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B88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1AF1886"/>
    <w:multiLevelType w:val="hybridMultilevel"/>
    <w:tmpl w:val="252A077C"/>
    <w:lvl w:ilvl="0" w:tplc="7A209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DD20E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5D04F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FF8B4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E3C54B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F94F3F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60469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F7442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CAAE3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>
    <w:nsid w:val="12A03147"/>
    <w:multiLevelType w:val="hybridMultilevel"/>
    <w:tmpl w:val="8D2899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085A41"/>
    <w:multiLevelType w:val="hybridMultilevel"/>
    <w:tmpl w:val="6FD6D62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467658D"/>
    <w:multiLevelType w:val="hybridMultilevel"/>
    <w:tmpl w:val="F482DE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3A541D"/>
    <w:multiLevelType w:val="hybridMultilevel"/>
    <w:tmpl w:val="5E7C1530"/>
    <w:lvl w:ilvl="0" w:tplc="21283E7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7B00E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9C61A1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5EE4374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6BC7346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3247ADE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422E29A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85EB174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D28BD44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>
    <w:nsid w:val="1A0722BE"/>
    <w:multiLevelType w:val="hybridMultilevel"/>
    <w:tmpl w:val="38242DAA"/>
    <w:lvl w:ilvl="0" w:tplc="485425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10AE1E">
      <w:start w:val="83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35AFDE0">
      <w:start w:val="83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E3AA62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A876A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184AC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D56D7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1EB4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CE26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1C3005F3"/>
    <w:multiLevelType w:val="hybridMultilevel"/>
    <w:tmpl w:val="0B3EA2C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7905D2"/>
    <w:multiLevelType w:val="hybridMultilevel"/>
    <w:tmpl w:val="9F7A88EE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E652D8"/>
    <w:multiLevelType w:val="hybridMultilevel"/>
    <w:tmpl w:val="C656617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6">
    <w:nsid w:val="2689023A"/>
    <w:multiLevelType w:val="hybridMultilevel"/>
    <w:tmpl w:val="9F340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1F1109"/>
    <w:multiLevelType w:val="hybridMultilevel"/>
    <w:tmpl w:val="C616DE94"/>
    <w:lvl w:ilvl="0" w:tplc="948665F2"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8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58268EB"/>
    <w:multiLevelType w:val="hybridMultilevel"/>
    <w:tmpl w:val="825EDE6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625757E"/>
    <w:multiLevelType w:val="hybridMultilevel"/>
    <w:tmpl w:val="653C131C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936792A"/>
    <w:multiLevelType w:val="hybridMultilevel"/>
    <w:tmpl w:val="EEBE8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98B3BA">
      <w:numFmt w:val="bullet"/>
      <w:lvlText w:val="•"/>
      <w:lvlJc w:val="left"/>
      <w:pPr>
        <w:ind w:left="2520" w:hanging="720"/>
      </w:pPr>
      <w:rPr>
        <w:rFonts w:ascii="Times" w:eastAsia="바탕" w:hAnsi="Times" w:cs="Time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3">
    <w:nsid w:val="407C22C4"/>
    <w:multiLevelType w:val="hybridMultilevel"/>
    <w:tmpl w:val="E70E8C50"/>
    <w:lvl w:ilvl="0" w:tplc="4E36F2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2F5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22E1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CED1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3C27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F81D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181B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BC28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6A6213E"/>
    <w:multiLevelType w:val="hybridMultilevel"/>
    <w:tmpl w:val="B3BE0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DB088E"/>
    <w:multiLevelType w:val="hybridMultilevel"/>
    <w:tmpl w:val="DA0EDCC8"/>
    <w:lvl w:ilvl="0" w:tplc="6E0AF71E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A7A5DD6"/>
    <w:multiLevelType w:val="hybridMultilevel"/>
    <w:tmpl w:val="EDF21D64"/>
    <w:lvl w:ilvl="0" w:tplc="B2B8A978">
      <w:start w:val="1"/>
      <w:numFmt w:val="decimal"/>
      <w:lvlText w:val="%1)"/>
      <w:lvlJc w:val="left"/>
      <w:pPr>
        <w:ind w:left="1120" w:hanging="360"/>
      </w:pPr>
    </w:lvl>
    <w:lvl w:ilvl="1" w:tplc="04090019">
      <w:start w:val="1"/>
      <w:numFmt w:val="upperLetter"/>
      <w:lvlText w:val="%2."/>
      <w:lvlJc w:val="left"/>
      <w:pPr>
        <w:ind w:left="1560" w:hanging="400"/>
      </w:pPr>
    </w:lvl>
    <w:lvl w:ilvl="2" w:tplc="0409001B">
      <w:start w:val="1"/>
      <w:numFmt w:val="lowerRoman"/>
      <w:lvlText w:val="%3."/>
      <w:lvlJc w:val="right"/>
      <w:pPr>
        <w:ind w:left="1960" w:hanging="400"/>
      </w:pPr>
    </w:lvl>
    <w:lvl w:ilvl="3" w:tplc="0409000F">
      <w:start w:val="1"/>
      <w:numFmt w:val="decimal"/>
      <w:lvlText w:val="%4."/>
      <w:lvlJc w:val="left"/>
      <w:pPr>
        <w:ind w:left="2360" w:hanging="400"/>
      </w:pPr>
    </w:lvl>
    <w:lvl w:ilvl="4" w:tplc="04090019">
      <w:start w:val="1"/>
      <w:numFmt w:val="upperLetter"/>
      <w:lvlText w:val="%5."/>
      <w:lvlJc w:val="left"/>
      <w:pPr>
        <w:ind w:left="2760" w:hanging="400"/>
      </w:pPr>
    </w:lvl>
    <w:lvl w:ilvl="5" w:tplc="0409001B">
      <w:start w:val="1"/>
      <w:numFmt w:val="lowerRoman"/>
      <w:lvlText w:val="%6."/>
      <w:lvlJc w:val="right"/>
      <w:pPr>
        <w:ind w:left="3160" w:hanging="400"/>
      </w:pPr>
    </w:lvl>
    <w:lvl w:ilvl="6" w:tplc="0409000F">
      <w:start w:val="1"/>
      <w:numFmt w:val="decimal"/>
      <w:lvlText w:val="%7."/>
      <w:lvlJc w:val="left"/>
      <w:pPr>
        <w:ind w:left="3560" w:hanging="400"/>
      </w:pPr>
    </w:lvl>
    <w:lvl w:ilvl="7" w:tplc="04090019">
      <w:start w:val="1"/>
      <w:numFmt w:val="upperLetter"/>
      <w:lvlText w:val="%8."/>
      <w:lvlJc w:val="left"/>
      <w:pPr>
        <w:ind w:left="3960" w:hanging="400"/>
      </w:pPr>
    </w:lvl>
    <w:lvl w:ilvl="8" w:tplc="0409001B">
      <w:start w:val="1"/>
      <w:numFmt w:val="lowerRoman"/>
      <w:lvlText w:val="%9."/>
      <w:lvlJc w:val="right"/>
      <w:pPr>
        <w:ind w:left="4360" w:hanging="400"/>
      </w:pPr>
    </w:lvl>
  </w:abstractNum>
  <w:abstractNum w:abstractNumId="27">
    <w:nsid w:val="4E362B47"/>
    <w:multiLevelType w:val="hybridMultilevel"/>
    <w:tmpl w:val="FAFC57CE"/>
    <w:lvl w:ilvl="0" w:tplc="6E0AF71E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4F9C69AA"/>
    <w:multiLevelType w:val="hybridMultilevel"/>
    <w:tmpl w:val="DC3A187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4FE84792"/>
    <w:multiLevelType w:val="hybridMultilevel"/>
    <w:tmpl w:val="0186EEF6"/>
    <w:lvl w:ilvl="0" w:tplc="FFBC84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FEC9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CC2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769F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4C1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8D8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86C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01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EB5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3867182"/>
    <w:multiLevelType w:val="hybridMultilevel"/>
    <w:tmpl w:val="B976932E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67517B6"/>
    <w:multiLevelType w:val="hybridMultilevel"/>
    <w:tmpl w:val="6C069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4B67CE"/>
    <w:multiLevelType w:val="hybridMultilevel"/>
    <w:tmpl w:val="32BCDE9A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3504699"/>
    <w:multiLevelType w:val="hybridMultilevel"/>
    <w:tmpl w:val="EDF21D64"/>
    <w:lvl w:ilvl="0" w:tplc="B2B8A978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5">
    <w:nsid w:val="646373FE"/>
    <w:multiLevelType w:val="hybridMultilevel"/>
    <w:tmpl w:val="667C2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9F5975"/>
    <w:multiLevelType w:val="hybridMultilevel"/>
    <w:tmpl w:val="01A0A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4017C8"/>
    <w:multiLevelType w:val="hybridMultilevel"/>
    <w:tmpl w:val="EDF21D64"/>
    <w:lvl w:ilvl="0" w:tplc="B2B8A978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9">
    <w:nsid w:val="74484D77"/>
    <w:multiLevelType w:val="hybridMultilevel"/>
    <w:tmpl w:val="2B72298A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C6790B"/>
    <w:multiLevelType w:val="hybridMultilevel"/>
    <w:tmpl w:val="E91A2D3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7BE264D9"/>
    <w:multiLevelType w:val="hybridMultilevel"/>
    <w:tmpl w:val="582AD50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8"/>
  </w:num>
  <w:num w:numId="2">
    <w:abstractNumId w:val="38"/>
  </w:num>
  <w:num w:numId="3">
    <w:abstractNumId w:val="0"/>
  </w:num>
  <w:num w:numId="4">
    <w:abstractNumId w:val="22"/>
  </w:num>
  <w:num w:numId="5">
    <w:abstractNumId w:val="15"/>
  </w:num>
  <w:num w:numId="6">
    <w:abstractNumId w:val="4"/>
  </w:num>
  <w:num w:numId="7">
    <w:abstractNumId w:val="27"/>
  </w:num>
  <w:num w:numId="8">
    <w:abstractNumId w:val="42"/>
  </w:num>
  <w:num w:numId="9">
    <w:abstractNumId w:val="25"/>
  </w:num>
  <w:num w:numId="10">
    <w:abstractNumId w:val="11"/>
  </w:num>
  <w:num w:numId="11">
    <w:abstractNumId w:val="14"/>
  </w:num>
  <w:num w:numId="12">
    <w:abstractNumId w:val="36"/>
  </w:num>
  <w:num w:numId="13">
    <w:abstractNumId w:val="31"/>
  </w:num>
  <w:num w:numId="14">
    <w:abstractNumId w:val="5"/>
  </w:num>
  <w:num w:numId="15">
    <w:abstractNumId w:val="29"/>
  </w:num>
  <w:num w:numId="16">
    <w:abstractNumId w:val="17"/>
  </w:num>
  <w:num w:numId="17">
    <w:abstractNumId w:val="12"/>
  </w:num>
  <w:num w:numId="18">
    <w:abstractNumId w:val="21"/>
  </w:num>
  <w:num w:numId="19">
    <w:abstractNumId w:val="24"/>
  </w:num>
  <w:num w:numId="20">
    <w:abstractNumId w:val="6"/>
  </w:num>
  <w:num w:numId="21">
    <w:abstractNumId w:val="40"/>
  </w:num>
  <w:num w:numId="22">
    <w:abstractNumId w:val="10"/>
  </w:num>
  <w:num w:numId="23">
    <w:abstractNumId w:val="16"/>
  </w:num>
  <w:num w:numId="2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</w:num>
  <w:num w:numId="26">
    <w:abstractNumId w:val="37"/>
  </w:num>
  <w:num w:numId="27">
    <w:abstractNumId w:val="26"/>
  </w:num>
  <w:num w:numId="28">
    <w:abstractNumId w:val="34"/>
  </w:num>
  <w:num w:numId="29">
    <w:abstractNumId w:val="13"/>
  </w:num>
  <w:num w:numId="30">
    <w:abstractNumId w:val="9"/>
  </w:num>
  <w:num w:numId="31">
    <w:abstractNumId w:val="7"/>
  </w:num>
  <w:num w:numId="32">
    <w:abstractNumId w:val="2"/>
  </w:num>
  <w:num w:numId="33">
    <w:abstractNumId w:val="22"/>
  </w:num>
  <w:num w:numId="34">
    <w:abstractNumId w:val="18"/>
  </w:num>
  <w:num w:numId="35">
    <w:abstractNumId w:val="30"/>
  </w:num>
  <w:num w:numId="36">
    <w:abstractNumId w:val="28"/>
  </w:num>
  <w:num w:numId="37">
    <w:abstractNumId w:val="38"/>
  </w:num>
  <w:num w:numId="38">
    <w:abstractNumId w:val="32"/>
  </w:num>
  <w:num w:numId="39">
    <w:abstractNumId w:val="1"/>
  </w:num>
  <w:num w:numId="40">
    <w:abstractNumId w:val="19"/>
  </w:num>
  <w:num w:numId="41">
    <w:abstractNumId w:val="8"/>
  </w:num>
  <w:num w:numId="42">
    <w:abstractNumId w:val="41"/>
  </w:num>
  <w:num w:numId="43">
    <w:abstractNumId w:val="3"/>
  </w:num>
  <w:num w:numId="44">
    <w:abstractNumId w:val="39"/>
  </w:num>
  <w:num w:numId="45">
    <w:abstractNumId w:val="20"/>
  </w:num>
  <w:num w:numId="46">
    <w:abstractNumId w:val="35"/>
  </w:num>
  <w:num w:numId="47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5A6"/>
    <w:rsid w:val="00000E3E"/>
    <w:rsid w:val="0000189B"/>
    <w:rsid w:val="00002C89"/>
    <w:rsid w:val="00002E3E"/>
    <w:rsid w:val="000036AA"/>
    <w:rsid w:val="00003903"/>
    <w:rsid w:val="00004462"/>
    <w:rsid w:val="00004C02"/>
    <w:rsid w:val="00005297"/>
    <w:rsid w:val="00005AAB"/>
    <w:rsid w:val="00005AAF"/>
    <w:rsid w:val="00005F57"/>
    <w:rsid w:val="00006478"/>
    <w:rsid w:val="00006605"/>
    <w:rsid w:val="00006F56"/>
    <w:rsid w:val="0000796A"/>
    <w:rsid w:val="0001019D"/>
    <w:rsid w:val="000107E5"/>
    <w:rsid w:val="00010D4B"/>
    <w:rsid w:val="00011853"/>
    <w:rsid w:val="000123A0"/>
    <w:rsid w:val="000123F7"/>
    <w:rsid w:val="000126E0"/>
    <w:rsid w:val="000128F3"/>
    <w:rsid w:val="00012D0C"/>
    <w:rsid w:val="00013391"/>
    <w:rsid w:val="00013785"/>
    <w:rsid w:val="0001527C"/>
    <w:rsid w:val="00015769"/>
    <w:rsid w:val="00015CB5"/>
    <w:rsid w:val="00016B06"/>
    <w:rsid w:val="00017861"/>
    <w:rsid w:val="00017B22"/>
    <w:rsid w:val="00017B23"/>
    <w:rsid w:val="00021C1F"/>
    <w:rsid w:val="00021CF8"/>
    <w:rsid w:val="0002220F"/>
    <w:rsid w:val="000227D0"/>
    <w:rsid w:val="000229B3"/>
    <w:rsid w:val="000234FA"/>
    <w:rsid w:val="0002399C"/>
    <w:rsid w:val="00023EAB"/>
    <w:rsid w:val="0002483D"/>
    <w:rsid w:val="00025053"/>
    <w:rsid w:val="00025352"/>
    <w:rsid w:val="000268F5"/>
    <w:rsid w:val="00026B33"/>
    <w:rsid w:val="00026B5A"/>
    <w:rsid w:val="00026E70"/>
    <w:rsid w:val="000278C9"/>
    <w:rsid w:val="00027AEA"/>
    <w:rsid w:val="00030343"/>
    <w:rsid w:val="00031028"/>
    <w:rsid w:val="00031838"/>
    <w:rsid w:val="00031B83"/>
    <w:rsid w:val="00032B77"/>
    <w:rsid w:val="00033221"/>
    <w:rsid w:val="00033C66"/>
    <w:rsid w:val="00033CEA"/>
    <w:rsid w:val="00034A2A"/>
    <w:rsid w:val="000356A2"/>
    <w:rsid w:val="000357F9"/>
    <w:rsid w:val="0003589D"/>
    <w:rsid w:val="00035A38"/>
    <w:rsid w:val="00036430"/>
    <w:rsid w:val="0003644C"/>
    <w:rsid w:val="00036DA6"/>
    <w:rsid w:val="00037166"/>
    <w:rsid w:val="00037E9F"/>
    <w:rsid w:val="00037F92"/>
    <w:rsid w:val="00040242"/>
    <w:rsid w:val="000414D7"/>
    <w:rsid w:val="000416C6"/>
    <w:rsid w:val="000418D2"/>
    <w:rsid w:val="0004193A"/>
    <w:rsid w:val="00041EDF"/>
    <w:rsid w:val="00042975"/>
    <w:rsid w:val="00042B86"/>
    <w:rsid w:val="00043206"/>
    <w:rsid w:val="000432C4"/>
    <w:rsid w:val="0004391F"/>
    <w:rsid w:val="00044A24"/>
    <w:rsid w:val="00044B29"/>
    <w:rsid w:val="00044F3A"/>
    <w:rsid w:val="00044F89"/>
    <w:rsid w:val="0004564E"/>
    <w:rsid w:val="00045BF6"/>
    <w:rsid w:val="00046884"/>
    <w:rsid w:val="00046A2B"/>
    <w:rsid w:val="00046D64"/>
    <w:rsid w:val="00046DEE"/>
    <w:rsid w:val="00046EEC"/>
    <w:rsid w:val="0004706D"/>
    <w:rsid w:val="00047114"/>
    <w:rsid w:val="00047263"/>
    <w:rsid w:val="000472B8"/>
    <w:rsid w:val="000475B9"/>
    <w:rsid w:val="00050098"/>
    <w:rsid w:val="00050CC8"/>
    <w:rsid w:val="00051990"/>
    <w:rsid w:val="00052D37"/>
    <w:rsid w:val="00052D4E"/>
    <w:rsid w:val="00053103"/>
    <w:rsid w:val="00053559"/>
    <w:rsid w:val="00053633"/>
    <w:rsid w:val="000537D9"/>
    <w:rsid w:val="000558FA"/>
    <w:rsid w:val="00055BAB"/>
    <w:rsid w:val="00055C7F"/>
    <w:rsid w:val="00056224"/>
    <w:rsid w:val="00056859"/>
    <w:rsid w:val="00056874"/>
    <w:rsid w:val="00056F60"/>
    <w:rsid w:val="0005761E"/>
    <w:rsid w:val="000602BA"/>
    <w:rsid w:val="00060510"/>
    <w:rsid w:val="0006075D"/>
    <w:rsid w:val="00060F15"/>
    <w:rsid w:val="000610AD"/>
    <w:rsid w:val="00061401"/>
    <w:rsid w:val="00061934"/>
    <w:rsid w:val="00062961"/>
    <w:rsid w:val="00062B06"/>
    <w:rsid w:val="00063526"/>
    <w:rsid w:val="00063A2D"/>
    <w:rsid w:val="000654F9"/>
    <w:rsid w:val="00065512"/>
    <w:rsid w:val="000655D1"/>
    <w:rsid w:val="000655DF"/>
    <w:rsid w:val="000659C8"/>
    <w:rsid w:val="00066FC6"/>
    <w:rsid w:val="0006714C"/>
    <w:rsid w:val="0006719B"/>
    <w:rsid w:val="000674DE"/>
    <w:rsid w:val="00067743"/>
    <w:rsid w:val="0006792A"/>
    <w:rsid w:val="00067EB1"/>
    <w:rsid w:val="000700D6"/>
    <w:rsid w:val="00070193"/>
    <w:rsid w:val="00070335"/>
    <w:rsid w:val="00071350"/>
    <w:rsid w:val="00071473"/>
    <w:rsid w:val="000715CF"/>
    <w:rsid w:val="0007170A"/>
    <w:rsid w:val="0007176F"/>
    <w:rsid w:val="00071FD2"/>
    <w:rsid w:val="0007229C"/>
    <w:rsid w:val="00072300"/>
    <w:rsid w:val="000733E0"/>
    <w:rsid w:val="0007463D"/>
    <w:rsid w:val="00074B3A"/>
    <w:rsid w:val="000754C8"/>
    <w:rsid w:val="0007585A"/>
    <w:rsid w:val="00075CB2"/>
    <w:rsid w:val="00076435"/>
    <w:rsid w:val="000765AA"/>
    <w:rsid w:val="000767EC"/>
    <w:rsid w:val="00076B16"/>
    <w:rsid w:val="00076BBA"/>
    <w:rsid w:val="00077107"/>
    <w:rsid w:val="00077F49"/>
    <w:rsid w:val="00080164"/>
    <w:rsid w:val="000801BD"/>
    <w:rsid w:val="00080F16"/>
    <w:rsid w:val="0008115A"/>
    <w:rsid w:val="00082161"/>
    <w:rsid w:val="0008280C"/>
    <w:rsid w:val="00082CE0"/>
    <w:rsid w:val="00082CE7"/>
    <w:rsid w:val="00083F3B"/>
    <w:rsid w:val="00085DC3"/>
    <w:rsid w:val="000860D8"/>
    <w:rsid w:val="000871B0"/>
    <w:rsid w:val="00087963"/>
    <w:rsid w:val="00090FCD"/>
    <w:rsid w:val="00091077"/>
    <w:rsid w:val="0009180F"/>
    <w:rsid w:val="000923CD"/>
    <w:rsid w:val="000929FB"/>
    <w:rsid w:val="00092CC3"/>
    <w:rsid w:val="00093274"/>
    <w:rsid w:val="0009350A"/>
    <w:rsid w:val="00093753"/>
    <w:rsid w:val="00093E8E"/>
    <w:rsid w:val="00094FAD"/>
    <w:rsid w:val="00095000"/>
    <w:rsid w:val="00095BF5"/>
    <w:rsid w:val="000962F7"/>
    <w:rsid w:val="000963B7"/>
    <w:rsid w:val="000967B3"/>
    <w:rsid w:val="000967E2"/>
    <w:rsid w:val="00096832"/>
    <w:rsid w:val="000976A2"/>
    <w:rsid w:val="000A0AD7"/>
    <w:rsid w:val="000A0EEB"/>
    <w:rsid w:val="000A335C"/>
    <w:rsid w:val="000A39C9"/>
    <w:rsid w:val="000A3CB8"/>
    <w:rsid w:val="000A4550"/>
    <w:rsid w:val="000A6022"/>
    <w:rsid w:val="000A664A"/>
    <w:rsid w:val="000A682E"/>
    <w:rsid w:val="000B03AC"/>
    <w:rsid w:val="000B0804"/>
    <w:rsid w:val="000B0E82"/>
    <w:rsid w:val="000B1172"/>
    <w:rsid w:val="000B1382"/>
    <w:rsid w:val="000B139E"/>
    <w:rsid w:val="000B13D9"/>
    <w:rsid w:val="000B2A7E"/>
    <w:rsid w:val="000B321E"/>
    <w:rsid w:val="000B32E4"/>
    <w:rsid w:val="000B33E8"/>
    <w:rsid w:val="000B3608"/>
    <w:rsid w:val="000B3E82"/>
    <w:rsid w:val="000B41C1"/>
    <w:rsid w:val="000B480B"/>
    <w:rsid w:val="000B4878"/>
    <w:rsid w:val="000B4B14"/>
    <w:rsid w:val="000B519A"/>
    <w:rsid w:val="000B5301"/>
    <w:rsid w:val="000B53C8"/>
    <w:rsid w:val="000B5AF4"/>
    <w:rsid w:val="000B5E79"/>
    <w:rsid w:val="000B6F8F"/>
    <w:rsid w:val="000B6FC5"/>
    <w:rsid w:val="000B749B"/>
    <w:rsid w:val="000B7836"/>
    <w:rsid w:val="000B78ED"/>
    <w:rsid w:val="000B7E4F"/>
    <w:rsid w:val="000B7F08"/>
    <w:rsid w:val="000C0538"/>
    <w:rsid w:val="000C0750"/>
    <w:rsid w:val="000C0800"/>
    <w:rsid w:val="000C1132"/>
    <w:rsid w:val="000C1360"/>
    <w:rsid w:val="000C14F2"/>
    <w:rsid w:val="000C152F"/>
    <w:rsid w:val="000C1F79"/>
    <w:rsid w:val="000C2482"/>
    <w:rsid w:val="000C29D9"/>
    <w:rsid w:val="000C302B"/>
    <w:rsid w:val="000C336C"/>
    <w:rsid w:val="000C35F8"/>
    <w:rsid w:val="000C3C93"/>
    <w:rsid w:val="000C3E25"/>
    <w:rsid w:val="000C5350"/>
    <w:rsid w:val="000C536E"/>
    <w:rsid w:val="000C6181"/>
    <w:rsid w:val="000C61B4"/>
    <w:rsid w:val="000C7149"/>
    <w:rsid w:val="000C7385"/>
    <w:rsid w:val="000C7438"/>
    <w:rsid w:val="000C7AE1"/>
    <w:rsid w:val="000D0849"/>
    <w:rsid w:val="000D085E"/>
    <w:rsid w:val="000D0AC7"/>
    <w:rsid w:val="000D0D7E"/>
    <w:rsid w:val="000D105C"/>
    <w:rsid w:val="000D156E"/>
    <w:rsid w:val="000D17BA"/>
    <w:rsid w:val="000D1989"/>
    <w:rsid w:val="000D1AE2"/>
    <w:rsid w:val="000D2E12"/>
    <w:rsid w:val="000D2E24"/>
    <w:rsid w:val="000D33E2"/>
    <w:rsid w:val="000D38A5"/>
    <w:rsid w:val="000D41C4"/>
    <w:rsid w:val="000D439E"/>
    <w:rsid w:val="000D48A3"/>
    <w:rsid w:val="000D4AFA"/>
    <w:rsid w:val="000D622F"/>
    <w:rsid w:val="000D6C08"/>
    <w:rsid w:val="000D7436"/>
    <w:rsid w:val="000D7D43"/>
    <w:rsid w:val="000D7F5F"/>
    <w:rsid w:val="000E02EB"/>
    <w:rsid w:val="000E04E8"/>
    <w:rsid w:val="000E052D"/>
    <w:rsid w:val="000E0C80"/>
    <w:rsid w:val="000E173E"/>
    <w:rsid w:val="000E32B1"/>
    <w:rsid w:val="000E3542"/>
    <w:rsid w:val="000E3694"/>
    <w:rsid w:val="000E3842"/>
    <w:rsid w:val="000E3859"/>
    <w:rsid w:val="000E3A5D"/>
    <w:rsid w:val="000E413B"/>
    <w:rsid w:val="000E4844"/>
    <w:rsid w:val="000E5195"/>
    <w:rsid w:val="000E5D51"/>
    <w:rsid w:val="000E6698"/>
    <w:rsid w:val="000E6960"/>
    <w:rsid w:val="000E75E4"/>
    <w:rsid w:val="000E7800"/>
    <w:rsid w:val="000E7C8D"/>
    <w:rsid w:val="000E7D80"/>
    <w:rsid w:val="000F01FC"/>
    <w:rsid w:val="000F0BF5"/>
    <w:rsid w:val="000F1FDE"/>
    <w:rsid w:val="000F2199"/>
    <w:rsid w:val="000F2D04"/>
    <w:rsid w:val="000F3707"/>
    <w:rsid w:val="000F386C"/>
    <w:rsid w:val="000F4EC1"/>
    <w:rsid w:val="000F5303"/>
    <w:rsid w:val="000F5AE9"/>
    <w:rsid w:val="000F6275"/>
    <w:rsid w:val="000F6A4D"/>
    <w:rsid w:val="000F7073"/>
    <w:rsid w:val="000F7099"/>
    <w:rsid w:val="000F79D9"/>
    <w:rsid w:val="000F79FD"/>
    <w:rsid w:val="000F7F52"/>
    <w:rsid w:val="00100CB2"/>
    <w:rsid w:val="001012A4"/>
    <w:rsid w:val="00101C00"/>
    <w:rsid w:val="001020E8"/>
    <w:rsid w:val="00102667"/>
    <w:rsid w:val="001029EB"/>
    <w:rsid w:val="00102EE3"/>
    <w:rsid w:val="0010307C"/>
    <w:rsid w:val="00103C26"/>
    <w:rsid w:val="00103E67"/>
    <w:rsid w:val="00104DCF"/>
    <w:rsid w:val="001053E1"/>
    <w:rsid w:val="00105A6E"/>
    <w:rsid w:val="00105E44"/>
    <w:rsid w:val="00105EB2"/>
    <w:rsid w:val="00105F63"/>
    <w:rsid w:val="001062FE"/>
    <w:rsid w:val="00106773"/>
    <w:rsid w:val="00106918"/>
    <w:rsid w:val="00110144"/>
    <w:rsid w:val="00110291"/>
    <w:rsid w:val="00110D35"/>
    <w:rsid w:val="00110F7D"/>
    <w:rsid w:val="001116AB"/>
    <w:rsid w:val="00111725"/>
    <w:rsid w:val="00112306"/>
    <w:rsid w:val="00112938"/>
    <w:rsid w:val="00112B9F"/>
    <w:rsid w:val="001135C5"/>
    <w:rsid w:val="00113A33"/>
    <w:rsid w:val="001140B2"/>
    <w:rsid w:val="00114267"/>
    <w:rsid w:val="001142B3"/>
    <w:rsid w:val="001148A8"/>
    <w:rsid w:val="001151C8"/>
    <w:rsid w:val="001152C9"/>
    <w:rsid w:val="00115D1F"/>
    <w:rsid w:val="00115D3A"/>
    <w:rsid w:val="00117122"/>
    <w:rsid w:val="00117B82"/>
    <w:rsid w:val="00117D0A"/>
    <w:rsid w:val="00117F02"/>
    <w:rsid w:val="00117F38"/>
    <w:rsid w:val="001201DD"/>
    <w:rsid w:val="0012035B"/>
    <w:rsid w:val="00120396"/>
    <w:rsid w:val="00120C01"/>
    <w:rsid w:val="00121564"/>
    <w:rsid w:val="00121B48"/>
    <w:rsid w:val="001229A7"/>
    <w:rsid w:val="00122CFB"/>
    <w:rsid w:val="00122E78"/>
    <w:rsid w:val="00123C22"/>
    <w:rsid w:val="001251A9"/>
    <w:rsid w:val="001251D1"/>
    <w:rsid w:val="00125381"/>
    <w:rsid w:val="00125FB5"/>
    <w:rsid w:val="00126006"/>
    <w:rsid w:val="00126441"/>
    <w:rsid w:val="001264AA"/>
    <w:rsid w:val="001270B7"/>
    <w:rsid w:val="00127F8A"/>
    <w:rsid w:val="001301F8"/>
    <w:rsid w:val="00130274"/>
    <w:rsid w:val="00130BE4"/>
    <w:rsid w:val="00130F73"/>
    <w:rsid w:val="00130FA0"/>
    <w:rsid w:val="001311AC"/>
    <w:rsid w:val="001319BC"/>
    <w:rsid w:val="00133026"/>
    <w:rsid w:val="00133611"/>
    <w:rsid w:val="00133BFE"/>
    <w:rsid w:val="00133D6C"/>
    <w:rsid w:val="00134048"/>
    <w:rsid w:val="001342D2"/>
    <w:rsid w:val="001342D9"/>
    <w:rsid w:val="00134B72"/>
    <w:rsid w:val="00135067"/>
    <w:rsid w:val="001355F1"/>
    <w:rsid w:val="00135C0B"/>
    <w:rsid w:val="001364C1"/>
    <w:rsid w:val="00136712"/>
    <w:rsid w:val="001367E6"/>
    <w:rsid w:val="001373D0"/>
    <w:rsid w:val="00137581"/>
    <w:rsid w:val="00137995"/>
    <w:rsid w:val="00137A93"/>
    <w:rsid w:val="00137BE4"/>
    <w:rsid w:val="00137C9F"/>
    <w:rsid w:val="00141004"/>
    <w:rsid w:val="0014111F"/>
    <w:rsid w:val="001425E4"/>
    <w:rsid w:val="001427D2"/>
    <w:rsid w:val="00142AA0"/>
    <w:rsid w:val="001431C7"/>
    <w:rsid w:val="00143716"/>
    <w:rsid w:val="00143E73"/>
    <w:rsid w:val="00145805"/>
    <w:rsid w:val="00145B25"/>
    <w:rsid w:val="00145D58"/>
    <w:rsid w:val="00145F28"/>
    <w:rsid w:val="001460DC"/>
    <w:rsid w:val="001461E7"/>
    <w:rsid w:val="001462A8"/>
    <w:rsid w:val="00146506"/>
    <w:rsid w:val="001467F7"/>
    <w:rsid w:val="001474E4"/>
    <w:rsid w:val="00150005"/>
    <w:rsid w:val="001503F2"/>
    <w:rsid w:val="00150D83"/>
    <w:rsid w:val="00151401"/>
    <w:rsid w:val="00151E2E"/>
    <w:rsid w:val="00152C02"/>
    <w:rsid w:val="00152F21"/>
    <w:rsid w:val="00153A53"/>
    <w:rsid w:val="001543A8"/>
    <w:rsid w:val="0015457C"/>
    <w:rsid w:val="0015491F"/>
    <w:rsid w:val="00155356"/>
    <w:rsid w:val="001555F2"/>
    <w:rsid w:val="0015588F"/>
    <w:rsid w:val="00155C05"/>
    <w:rsid w:val="00155F97"/>
    <w:rsid w:val="001562D0"/>
    <w:rsid w:val="0015757C"/>
    <w:rsid w:val="001578BB"/>
    <w:rsid w:val="001602F5"/>
    <w:rsid w:val="00160905"/>
    <w:rsid w:val="001609FA"/>
    <w:rsid w:val="00160AD9"/>
    <w:rsid w:val="00161D0C"/>
    <w:rsid w:val="00161EEA"/>
    <w:rsid w:val="00162D48"/>
    <w:rsid w:val="0016308A"/>
    <w:rsid w:val="0016308E"/>
    <w:rsid w:val="001637BC"/>
    <w:rsid w:val="00163C8F"/>
    <w:rsid w:val="00163CA5"/>
    <w:rsid w:val="00163CCF"/>
    <w:rsid w:val="00163F86"/>
    <w:rsid w:val="00163FBD"/>
    <w:rsid w:val="0016414C"/>
    <w:rsid w:val="00164860"/>
    <w:rsid w:val="00164A9C"/>
    <w:rsid w:val="001650FE"/>
    <w:rsid w:val="001654F3"/>
    <w:rsid w:val="0016558F"/>
    <w:rsid w:val="00165EEC"/>
    <w:rsid w:val="00165FD5"/>
    <w:rsid w:val="001669FB"/>
    <w:rsid w:val="00167055"/>
    <w:rsid w:val="001671D3"/>
    <w:rsid w:val="001679AB"/>
    <w:rsid w:val="0017085C"/>
    <w:rsid w:val="001712D9"/>
    <w:rsid w:val="001717C0"/>
    <w:rsid w:val="001717E8"/>
    <w:rsid w:val="001718D4"/>
    <w:rsid w:val="001725AA"/>
    <w:rsid w:val="00172725"/>
    <w:rsid w:val="00172AF5"/>
    <w:rsid w:val="00172E4C"/>
    <w:rsid w:val="00173E61"/>
    <w:rsid w:val="0017454F"/>
    <w:rsid w:val="00174BBF"/>
    <w:rsid w:val="00174CC1"/>
    <w:rsid w:val="00175069"/>
    <w:rsid w:val="00175A38"/>
    <w:rsid w:val="00176690"/>
    <w:rsid w:val="00180186"/>
    <w:rsid w:val="00180816"/>
    <w:rsid w:val="001812B9"/>
    <w:rsid w:val="001815D8"/>
    <w:rsid w:val="00181A6D"/>
    <w:rsid w:val="00181D3C"/>
    <w:rsid w:val="00182069"/>
    <w:rsid w:val="0018236C"/>
    <w:rsid w:val="0018268B"/>
    <w:rsid w:val="00182AA0"/>
    <w:rsid w:val="00183347"/>
    <w:rsid w:val="00183EA0"/>
    <w:rsid w:val="001840DB"/>
    <w:rsid w:val="00184172"/>
    <w:rsid w:val="00184A09"/>
    <w:rsid w:val="00184F25"/>
    <w:rsid w:val="001852B9"/>
    <w:rsid w:val="0018544C"/>
    <w:rsid w:val="00185CE9"/>
    <w:rsid w:val="0018614F"/>
    <w:rsid w:val="00186216"/>
    <w:rsid w:val="00186268"/>
    <w:rsid w:val="001864C8"/>
    <w:rsid w:val="0018661C"/>
    <w:rsid w:val="00187460"/>
    <w:rsid w:val="0018792B"/>
    <w:rsid w:val="00187FE1"/>
    <w:rsid w:val="00190AF5"/>
    <w:rsid w:val="001913A3"/>
    <w:rsid w:val="001913B0"/>
    <w:rsid w:val="0019140C"/>
    <w:rsid w:val="00192463"/>
    <w:rsid w:val="001927FB"/>
    <w:rsid w:val="001935A9"/>
    <w:rsid w:val="00193AFE"/>
    <w:rsid w:val="00193E15"/>
    <w:rsid w:val="001945B4"/>
    <w:rsid w:val="00195147"/>
    <w:rsid w:val="00195514"/>
    <w:rsid w:val="00196599"/>
    <w:rsid w:val="00197F29"/>
    <w:rsid w:val="001A051D"/>
    <w:rsid w:val="001A0D20"/>
    <w:rsid w:val="001A1770"/>
    <w:rsid w:val="001A17F2"/>
    <w:rsid w:val="001A1AA6"/>
    <w:rsid w:val="001A2397"/>
    <w:rsid w:val="001A29A0"/>
    <w:rsid w:val="001A2F6F"/>
    <w:rsid w:val="001A32B5"/>
    <w:rsid w:val="001A38DF"/>
    <w:rsid w:val="001A3A9F"/>
    <w:rsid w:val="001A6330"/>
    <w:rsid w:val="001A6DF7"/>
    <w:rsid w:val="001A73A2"/>
    <w:rsid w:val="001A7A6F"/>
    <w:rsid w:val="001A7E83"/>
    <w:rsid w:val="001B08BE"/>
    <w:rsid w:val="001B096C"/>
    <w:rsid w:val="001B0E41"/>
    <w:rsid w:val="001B1641"/>
    <w:rsid w:val="001B21C4"/>
    <w:rsid w:val="001B2C76"/>
    <w:rsid w:val="001B3038"/>
    <w:rsid w:val="001B33AE"/>
    <w:rsid w:val="001B3422"/>
    <w:rsid w:val="001B3685"/>
    <w:rsid w:val="001B3CEF"/>
    <w:rsid w:val="001B4187"/>
    <w:rsid w:val="001B418C"/>
    <w:rsid w:val="001B4339"/>
    <w:rsid w:val="001B45EE"/>
    <w:rsid w:val="001B49E3"/>
    <w:rsid w:val="001B4D42"/>
    <w:rsid w:val="001B4DBB"/>
    <w:rsid w:val="001B56C3"/>
    <w:rsid w:val="001B59CC"/>
    <w:rsid w:val="001B5C34"/>
    <w:rsid w:val="001B610D"/>
    <w:rsid w:val="001B74FD"/>
    <w:rsid w:val="001B7774"/>
    <w:rsid w:val="001C0414"/>
    <w:rsid w:val="001C14B3"/>
    <w:rsid w:val="001C16E2"/>
    <w:rsid w:val="001C1D96"/>
    <w:rsid w:val="001C2A2D"/>
    <w:rsid w:val="001C2C4C"/>
    <w:rsid w:val="001C3236"/>
    <w:rsid w:val="001C3324"/>
    <w:rsid w:val="001C386A"/>
    <w:rsid w:val="001C4160"/>
    <w:rsid w:val="001C4622"/>
    <w:rsid w:val="001C52B1"/>
    <w:rsid w:val="001C5CF4"/>
    <w:rsid w:val="001C5D14"/>
    <w:rsid w:val="001C72D2"/>
    <w:rsid w:val="001C73B6"/>
    <w:rsid w:val="001D00AF"/>
    <w:rsid w:val="001D031C"/>
    <w:rsid w:val="001D1B71"/>
    <w:rsid w:val="001D2324"/>
    <w:rsid w:val="001D2D11"/>
    <w:rsid w:val="001D2FAB"/>
    <w:rsid w:val="001D37CF"/>
    <w:rsid w:val="001D3920"/>
    <w:rsid w:val="001D447D"/>
    <w:rsid w:val="001D4505"/>
    <w:rsid w:val="001D48F7"/>
    <w:rsid w:val="001D5056"/>
    <w:rsid w:val="001D5487"/>
    <w:rsid w:val="001D5C99"/>
    <w:rsid w:val="001D6270"/>
    <w:rsid w:val="001D6BDE"/>
    <w:rsid w:val="001D7098"/>
    <w:rsid w:val="001D7870"/>
    <w:rsid w:val="001D7B7B"/>
    <w:rsid w:val="001D7BD9"/>
    <w:rsid w:val="001D7E4C"/>
    <w:rsid w:val="001E0882"/>
    <w:rsid w:val="001E0A5A"/>
    <w:rsid w:val="001E0D8C"/>
    <w:rsid w:val="001E10D0"/>
    <w:rsid w:val="001E1BFB"/>
    <w:rsid w:val="001E1F47"/>
    <w:rsid w:val="001E21E3"/>
    <w:rsid w:val="001E2533"/>
    <w:rsid w:val="001E255F"/>
    <w:rsid w:val="001E3B00"/>
    <w:rsid w:val="001E4075"/>
    <w:rsid w:val="001E47E7"/>
    <w:rsid w:val="001E4AA4"/>
    <w:rsid w:val="001E5261"/>
    <w:rsid w:val="001E5AA8"/>
    <w:rsid w:val="001E5F82"/>
    <w:rsid w:val="001E6043"/>
    <w:rsid w:val="001E66CF"/>
    <w:rsid w:val="001E68E9"/>
    <w:rsid w:val="001E6928"/>
    <w:rsid w:val="001E6A9A"/>
    <w:rsid w:val="001E6BF2"/>
    <w:rsid w:val="001E79BE"/>
    <w:rsid w:val="001E7C60"/>
    <w:rsid w:val="001F0D2A"/>
    <w:rsid w:val="001F0DD7"/>
    <w:rsid w:val="001F15D7"/>
    <w:rsid w:val="001F17F5"/>
    <w:rsid w:val="001F257D"/>
    <w:rsid w:val="001F29D4"/>
    <w:rsid w:val="001F2A5F"/>
    <w:rsid w:val="001F2C1A"/>
    <w:rsid w:val="001F2E43"/>
    <w:rsid w:val="001F32A6"/>
    <w:rsid w:val="001F39B8"/>
    <w:rsid w:val="001F3CF2"/>
    <w:rsid w:val="001F3D64"/>
    <w:rsid w:val="001F3E60"/>
    <w:rsid w:val="001F47D1"/>
    <w:rsid w:val="001F4907"/>
    <w:rsid w:val="001F4F3C"/>
    <w:rsid w:val="001F65BC"/>
    <w:rsid w:val="001F668A"/>
    <w:rsid w:val="001F7CE9"/>
    <w:rsid w:val="001F7E24"/>
    <w:rsid w:val="001F7F05"/>
    <w:rsid w:val="001F7F8A"/>
    <w:rsid w:val="002006F8"/>
    <w:rsid w:val="00200B34"/>
    <w:rsid w:val="00200CC6"/>
    <w:rsid w:val="00201C22"/>
    <w:rsid w:val="00201DCF"/>
    <w:rsid w:val="002022D8"/>
    <w:rsid w:val="00202689"/>
    <w:rsid w:val="0020358E"/>
    <w:rsid w:val="002035A7"/>
    <w:rsid w:val="00204EE7"/>
    <w:rsid w:val="002058B8"/>
    <w:rsid w:val="0020597C"/>
    <w:rsid w:val="00205B4C"/>
    <w:rsid w:val="00205C15"/>
    <w:rsid w:val="00206311"/>
    <w:rsid w:val="0020636F"/>
    <w:rsid w:val="002064EA"/>
    <w:rsid w:val="00206AFD"/>
    <w:rsid w:val="00207D00"/>
    <w:rsid w:val="00207E1E"/>
    <w:rsid w:val="00210079"/>
    <w:rsid w:val="0021051C"/>
    <w:rsid w:val="0021055C"/>
    <w:rsid w:val="00210C20"/>
    <w:rsid w:val="0021171D"/>
    <w:rsid w:val="00211E1B"/>
    <w:rsid w:val="00212726"/>
    <w:rsid w:val="00212848"/>
    <w:rsid w:val="00212BD9"/>
    <w:rsid w:val="00212F19"/>
    <w:rsid w:val="00213F16"/>
    <w:rsid w:val="00214DBC"/>
    <w:rsid w:val="0021511E"/>
    <w:rsid w:val="002166F3"/>
    <w:rsid w:val="00216C9B"/>
    <w:rsid w:val="00216F54"/>
    <w:rsid w:val="0021710F"/>
    <w:rsid w:val="00217441"/>
    <w:rsid w:val="002177EA"/>
    <w:rsid w:val="00221698"/>
    <w:rsid w:val="00221A8D"/>
    <w:rsid w:val="002222B6"/>
    <w:rsid w:val="00222ABF"/>
    <w:rsid w:val="00222CFB"/>
    <w:rsid w:val="0022306B"/>
    <w:rsid w:val="002235B7"/>
    <w:rsid w:val="002239E4"/>
    <w:rsid w:val="002255DB"/>
    <w:rsid w:val="002256D4"/>
    <w:rsid w:val="00225C81"/>
    <w:rsid w:val="00225EDB"/>
    <w:rsid w:val="00226FFF"/>
    <w:rsid w:val="00227ECD"/>
    <w:rsid w:val="00230026"/>
    <w:rsid w:val="00230679"/>
    <w:rsid w:val="00230754"/>
    <w:rsid w:val="00230F49"/>
    <w:rsid w:val="002316F4"/>
    <w:rsid w:val="002324AB"/>
    <w:rsid w:val="00232F90"/>
    <w:rsid w:val="0023440B"/>
    <w:rsid w:val="002352DD"/>
    <w:rsid w:val="0023596E"/>
    <w:rsid w:val="002370CB"/>
    <w:rsid w:val="00237F34"/>
    <w:rsid w:val="002410B3"/>
    <w:rsid w:val="002431C0"/>
    <w:rsid w:val="0024402E"/>
    <w:rsid w:val="002445B1"/>
    <w:rsid w:val="00244F6C"/>
    <w:rsid w:val="002458CF"/>
    <w:rsid w:val="00245B68"/>
    <w:rsid w:val="00247463"/>
    <w:rsid w:val="00247929"/>
    <w:rsid w:val="0024794E"/>
    <w:rsid w:val="00250A09"/>
    <w:rsid w:val="00250B74"/>
    <w:rsid w:val="00250B97"/>
    <w:rsid w:val="0025122F"/>
    <w:rsid w:val="00251C5D"/>
    <w:rsid w:val="00251D77"/>
    <w:rsid w:val="0025224C"/>
    <w:rsid w:val="002523D5"/>
    <w:rsid w:val="002533C1"/>
    <w:rsid w:val="0025349A"/>
    <w:rsid w:val="0025363C"/>
    <w:rsid w:val="0025380B"/>
    <w:rsid w:val="00253BB2"/>
    <w:rsid w:val="00253D5A"/>
    <w:rsid w:val="0025434E"/>
    <w:rsid w:val="00254501"/>
    <w:rsid w:val="00255E2D"/>
    <w:rsid w:val="002562C4"/>
    <w:rsid w:val="002563FA"/>
    <w:rsid w:val="00257486"/>
    <w:rsid w:val="00257883"/>
    <w:rsid w:val="00257AE5"/>
    <w:rsid w:val="00260DDE"/>
    <w:rsid w:val="0026188F"/>
    <w:rsid w:val="002630C0"/>
    <w:rsid w:val="002630ED"/>
    <w:rsid w:val="00263D97"/>
    <w:rsid w:val="00264C41"/>
    <w:rsid w:val="00264FDE"/>
    <w:rsid w:val="0026527F"/>
    <w:rsid w:val="00265D78"/>
    <w:rsid w:val="002665D1"/>
    <w:rsid w:val="00266D10"/>
    <w:rsid w:val="002670F4"/>
    <w:rsid w:val="002676D4"/>
    <w:rsid w:val="002677D1"/>
    <w:rsid w:val="00270BD9"/>
    <w:rsid w:val="00271F85"/>
    <w:rsid w:val="002720BE"/>
    <w:rsid w:val="002721E2"/>
    <w:rsid w:val="00272271"/>
    <w:rsid w:val="00272DAE"/>
    <w:rsid w:val="00275744"/>
    <w:rsid w:val="00275CA1"/>
    <w:rsid w:val="00277E12"/>
    <w:rsid w:val="002801C7"/>
    <w:rsid w:val="00280A4C"/>
    <w:rsid w:val="00280E6B"/>
    <w:rsid w:val="00283128"/>
    <w:rsid w:val="00283163"/>
    <w:rsid w:val="0028419E"/>
    <w:rsid w:val="00284EDC"/>
    <w:rsid w:val="002850C7"/>
    <w:rsid w:val="00285AAB"/>
    <w:rsid w:val="00285E58"/>
    <w:rsid w:val="00286C33"/>
    <w:rsid w:val="002876BB"/>
    <w:rsid w:val="00287A91"/>
    <w:rsid w:val="00290713"/>
    <w:rsid w:val="00290A0C"/>
    <w:rsid w:val="00290C93"/>
    <w:rsid w:val="002911A0"/>
    <w:rsid w:val="00292461"/>
    <w:rsid w:val="0029319A"/>
    <w:rsid w:val="0029359B"/>
    <w:rsid w:val="00294382"/>
    <w:rsid w:val="00294739"/>
    <w:rsid w:val="00294797"/>
    <w:rsid w:val="002A077A"/>
    <w:rsid w:val="002A1D0E"/>
    <w:rsid w:val="002A23B7"/>
    <w:rsid w:val="002A23F8"/>
    <w:rsid w:val="002A2C86"/>
    <w:rsid w:val="002A382E"/>
    <w:rsid w:val="002A3F1F"/>
    <w:rsid w:val="002A4EDC"/>
    <w:rsid w:val="002A5C33"/>
    <w:rsid w:val="002A5D92"/>
    <w:rsid w:val="002A611F"/>
    <w:rsid w:val="002A684E"/>
    <w:rsid w:val="002A6A33"/>
    <w:rsid w:val="002A7507"/>
    <w:rsid w:val="002A77DE"/>
    <w:rsid w:val="002A7917"/>
    <w:rsid w:val="002B1266"/>
    <w:rsid w:val="002B1BA8"/>
    <w:rsid w:val="002B256E"/>
    <w:rsid w:val="002B2A22"/>
    <w:rsid w:val="002B2B89"/>
    <w:rsid w:val="002B3595"/>
    <w:rsid w:val="002B4541"/>
    <w:rsid w:val="002B51E9"/>
    <w:rsid w:val="002B5FCF"/>
    <w:rsid w:val="002B61A1"/>
    <w:rsid w:val="002B6381"/>
    <w:rsid w:val="002B6E4E"/>
    <w:rsid w:val="002B7083"/>
    <w:rsid w:val="002B741B"/>
    <w:rsid w:val="002C054A"/>
    <w:rsid w:val="002C074A"/>
    <w:rsid w:val="002C0B68"/>
    <w:rsid w:val="002C0E3A"/>
    <w:rsid w:val="002C12E5"/>
    <w:rsid w:val="002C1633"/>
    <w:rsid w:val="002C1A24"/>
    <w:rsid w:val="002C1B85"/>
    <w:rsid w:val="002C27F9"/>
    <w:rsid w:val="002C38A7"/>
    <w:rsid w:val="002C38BE"/>
    <w:rsid w:val="002C3C95"/>
    <w:rsid w:val="002C3D3F"/>
    <w:rsid w:val="002C5935"/>
    <w:rsid w:val="002C5DF9"/>
    <w:rsid w:val="002C5FC7"/>
    <w:rsid w:val="002C7D39"/>
    <w:rsid w:val="002D0266"/>
    <w:rsid w:val="002D028F"/>
    <w:rsid w:val="002D1372"/>
    <w:rsid w:val="002D1391"/>
    <w:rsid w:val="002D14CB"/>
    <w:rsid w:val="002D1EB9"/>
    <w:rsid w:val="002D2462"/>
    <w:rsid w:val="002D2636"/>
    <w:rsid w:val="002D3AFD"/>
    <w:rsid w:val="002D425D"/>
    <w:rsid w:val="002D4374"/>
    <w:rsid w:val="002D4E13"/>
    <w:rsid w:val="002D5168"/>
    <w:rsid w:val="002D5E07"/>
    <w:rsid w:val="002D6275"/>
    <w:rsid w:val="002D71DA"/>
    <w:rsid w:val="002D7AE1"/>
    <w:rsid w:val="002D7C76"/>
    <w:rsid w:val="002D7CA3"/>
    <w:rsid w:val="002E0399"/>
    <w:rsid w:val="002E0BC1"/>
    <w:rsid w:val="002E11C2"/>
    <w:rsid w:val="002E14CF"/>
    <w:rsid w:val="002E220D"/>
    <w:rsid w:val="002E244F"/>
    <w:rsid w:val="002E3296"/>
    <w:rsid w:val="002E331E"/>
    <w:rsid w:val="002E3AE2"/>
    <w:rsid w:val="002E3D3D"/>
    <w:rsid w:val="002E406A"/>
    <w:rsid w:val="002E4196"/>
    <w:rsid w:val="002E421E"/>
    <w:rsid w:val="002E575B"/>
    <w:rsid w:val="002E59C3"/>
    <w:rsid w:val="002E5EEE"/>
    <w:rsid w:val="002E6369"/>
    <w:rsid w:val="002E6479"/>
    <w:rsid w:val="002E6FD2"/>
    <w:rsid w:val="002E7572"/>
    <w:rsid w:val="002E7F43"/>
    <w:rsid w:val="002F05A5"/>
    <w:rsid w:val="002F076E"/>
    <w:rsid w:val="002F0B64"/>
    <w:rsid w:val="002F0EDC"/>
    <w:rsid w:val="002F0F27"/>
    <w:rsid w:val="002F0FD9"/>
    <w:rsid w:val="002F1078"/>
    <w:rsid w:val="002F1299"/>
    <w:rsid w:val="002F19DA"/>
    <w:rsid w:val="002F1A6F"/>
    <w:rsid w:val="002F2A6C"/>
    <w:rsid w:val="002F36F8"/>
    <w:rsid w:val="002F3A5B"/>
    <w:rsid w:val="002F3AB8"/>
    <w:rsid w:val="002F3AC7"/>
    <w:rsid w:val="002F3FC6"/>
    <w:rsid w:val="002F4538"/>
    <w:rsid w:val="002F488B"/>
    <w:rsid w:val="002F5A30"/>
    <w:rsid w:val="002F5CC1"/>
    <w:rsid w:val="002F6841"/>
    <w:rsid w:val="002F6EED"/>
    <w:rsid w:val="002F74F1"/>
    <w:rsid w:val="002F75F3"/>
    <w:rsid w:val="002F7BE5"/>
    <w:rsid w:val="00300883"/>
    <w:rsid w:val="003008DC"/>
    <w:rsid w:val="003017A2"/>
    <w:rsid w:val="0030186C"/>
    <w:rsid w:val="00301FD6"/>
    <w:rsid w:val="003025BD"/>
    <w:rsid w:val="00302B77"/>
    <w:rsid w:val="00304BCD"/>
    <w:rsid w:val="00304DFD"/>
    <w:rsid w:val="00304F31"/>
    <w:rsid w:val="00305097"/>
    <w:rsid w:val="00305428"/>
    <w:rsid w:val="003054C5"/>
    <w:rsid w:val="00305618"/>
    <w:rsid w:val="003060B2"/>
    <w:rsid w:val="00306542"/>
    <w:rsid w:val="00306B82"/>
    <w:rsid w:val="0030754C"/>
    <w:rsid w:val="00307C57"/>
    <w:rsid w:val="00310089"/>
    <w:rsid w:val="0031015C"/>
    <w:rsid w:val="00310299"/>
    <w:rsid w:val="00310722"/>
    <w:rsid w:val="00310AAD"/>
    <w:rsid w:val="00312873"/>
    <w:rsid w:val="00312A51"/>
    <w:rsid w:val="00312A66"/>
    <w:rsid w:val="00312CA4"/>
    <w:rsid w:val="0031338E"/>
    <w:rsid w:val="00313845"/>
    <w:rsid w:val="00314B2B"/>
    <w:rsid w:val="00314DAE"/>
    <w:rsid w:val="0031574D"/>
    <w:rsid w:val="00315DD7"/>
    <w:rsid w:val="003164B2"/>
    <w:rsid w:val="00316589"/>
    <w:rsid w:val="00316B58"/>
    <w:rsid w:val="00316E84"/>
    <w:rsid w:val="00316E9F"/>
    <w:rsid w:val="00316F21"/>
    <w:rsid w:val="00317B4B"/>
    <w:rsid w:val="00320339"/>
    <w:rsid w:val="00320563"/>
    <w:rsid w:val="00320E71"/>
    <w:rsid w:val="0032148D"/>
    <w:rsid w:val="00321B0A"/>
    <w:rsid w:val="00321CBC"/>
    <w:rsid w:val="00322257"/>
    <w:rsid w:val="00322570"/>
    <w:rsid w:val="003225DA"/>
    <w:rsid w:val="003227C2"/>
    <w:rsid w:val="00322EDB"/>
    <w:rsid w:val="00323B61"/>
    <w:rsid w:val="0032529E"/>
    <w:rsid w:val="00325BE8"/>
    <w:rsid w:val="00326914"/>
    <w:rsid w:val="00327349"/>
    <w:rsid w:val="0032749A"/>
    <w:rsid w:val="003276EA"/>
    <w:rsid w:val="003278CE"/>
    <w:rsid w:val="00327A31"/>
    <w:rsid w:val="00327EC6"/>
    <w:rsid w:val="003302E7"/>
    <w:rsid w:val="00330677"/>
    <w:rsid w:val="00330B54"/>
    <w:rsid w:val="00330C0A"/>
    <w:rsid w:val="00331885"/>
    <w:rsid w:val="00331B60"/>
    <w:rsid w:val="003324DF"/>
    <w:rsid w:val="003342BB"/>
    <w:rsid w:val="00334695"/>
    <w:rsid w:val="00334C49"/>
    <w:rsid w:val="00335033"/>
    <w:rsid w:val="00335A23"/>
    <w:rsid w:val="00335C2C"/>
    <w:rsid w:val="0033605C"/>
    <w:rsid w:val="00336376"/>
    <w:rsid w:val="003376F7"/>
    <w:rsid w:val="003377ED"/>
    <w:rsid w:val="00337EE5"/>
    <w:rsid w:val="0034008E"/>
    <w:rsid w:val="0034011F"/>
    <w:rsid w:val="0034056E"/>
    <w:rsid w:val="00340953"/>
    <w:rsid w:val="00340AB1"/>
    <w:rsid w:val="00340D39"/>
    <w:rsid w:val="003425D3"/>
    <w:rsid w:val="00342B17"/>
    <w:rsid w:val="00342D43"/>
    <w:rsid w:val="0034316D"/>
    <w:rsid w:val="00343634"/>
    <w:rsid w:val="0034389D"/>
    <w:rsid w:val="0034431B"/>
    <w:rsid w:val="00344DDC"/>
    <w:rsid w:val="003456A4"/>
    <w:rsid w:val="00345C52"/>
    <w:rsid w:val="003460EA"/>
    <w:rsid w:val="003462E8"/>
    <w:rsid w:val="00346596"/>
    <w:rsid w:val="00346B43"/>
    <w:rsid w:val="00346ED5"/>
    <w:rsid w:val="00347ABD"/>
    <w:rsid w:val="00351417"/>
    <w:rsid w:val="003514E0"/>
    <w:rsid w:val="00351789"/>
    <w:rsid w:val="003519F4"/>
    <w:rsid w:val="00351CB1"/>
    <w:rsid w:val="00352ABB"/>
    <w:rsid w:val="00352F9B"/>
    <w:rsid w:val="00353019"/>
    <w:rsid w:val="00353253"/>
    <w:rsid w:val="00353480"/>
    <w:rsid w:val="003535CF"/>
    <w:rsid w:val="00353714"/>
    <w:rsid w:val="0035406F"/>
    <w:rsid w:val="00354417"/>
    <w:rsid w:val="00354612"/>
    <w:rsid w:val="003563FF"/>
    <w:rsid w:val="00356A9A"/>
    <w:rsid w:val="00356E79"/>
    <w:rsid w:val="003576E2"/>
    <w:rsid w:val="0035778D"/>
    <w:rsid w:val="00357DB1"/>
    <w:rsid w:val="00357DFA"/>
    <w:rsid w:val="003619BB"/>
    <w:rsid w:val="003620B4"/>
    <w:rsid w:val="003627AF"/>
    <w:rsid w:val="003631F6"/>
    <w:rsid w:val="0036389F"/>
    <w:rsid w:val="00363CBE"/>
    <w:rsid w:val="00363F3E"/>
    <w:rsid w:val="003642D2"/>
    <w:rsid w:val="00364762"/>
    <w:rsid w:val="00364886"/>
    <w:rsid w:val="00364A88"/>
    <w:rsid w:val="00365C9F"/>
    <w:rsid w:val="00365EC5"/>
    <w:rsid w:val="00365FE0"/>
    <w:rsid w:val="0036675A"/>
    <w:rsid w:val="00366F3B"/>
    <w:rsid w:val="00367CD5"/>
    <w:rsid w:val="00370C36"/>
    <w:rsid w:val="00371CE1"/>
    <w:rsid w:val="003723BD"/>
    <w:rsid w:val="00372D47"/>
    <w:rsid w:val="00373BF8"/>
    <w:rsid w:val="00373D9D"/>
    <w:rsid w:val="00373EED"/>
    <w:rsid w:val="00374785"/>
    <w:rsid w:val="00374CAF"/>
    <w:rsid w:val="003751B0"/>
    <w:rsid w:val="0037520B"/>
    <w:rsid w:val="00375687"/>
    <w:rsid w:val="0037622D"/>
    <w:rsid w:val="0037626A"/>
    <w:rsid w:val="0037644E"/>
    <w:rsid w:val="00376B84"/>
    <w:rsid w:val="0037730D"/>
    <w:rsid w:val="00377460"/>
    <w:rsid w:val="003775BD"/>
    <w:rsid w:val="00377FC8"/>
    <w:rsid w:val="003812DF"/>
    <w:rsid w:val="0038163B"/>
    <w:rsid w:val="00381868"/>
    <w:rsid w:val="00381CC0"/>
    <w:rsid w:val="00381D9D"/>
    <w:rsid w:val="003824E5"/>
    <w:rsid w:val="003829AC"/>
    <w:rsid w:val="00382AB6"/>
    <w:rsid w:val="00382FA1"/>
    <w:rsid w:val="0038373A"/>
    <w:rsid w:val="00384A8B"/>
    <w:rsid w:val="00384B1D"/>
    <w:rsid w:val="00384FAF"/>
    <w:rsid w:val="00385156"/>
    <w:rsid w:val="0038517A"/>
    <w:rsid w:val="0038565B"/>
    <w:rsid w:val="00385D97"/>
    <w:rsid w:val="00385E26"/>
    <w:rsid w:val="00386823"/>
    <w:rsid w:val="00386CDE"/>
    <w:rsid w:val="00387093"/>
    <w:rsid w:val="0038718B"/>
    <w:rsid w:val="0038771B"/>
    <w:rsid w:val="0039008D"/>
    <w:rsid w:val="003906FD"/>
    <w:rsid w:val="00390BAD"/>
    <w:rsid w:val="00391F87"/>
    <w:rsid w:val="00392424"/>
    <w:rsid w:val="00392780"/>
    <w:rsid w:val="00392830"/>
    <w:rsid w:val="00392992"/>
    <w:rsid w:val="0039316D"/>
    <w:rsid w:val="003937C4"/>
    <w:rsid w:val="00393B19"/>
    <w:rsid w:val="00393DE1"/>
    <w:rsid w:val="00393ECB"/>
    <w:rsid w:val="00394113"/>
    <w:rsid w:val="0039427F"/>
    <w:rsid w:val="00394501"/>
    <w:rsid w:val="003946D3"/>
    <w:rsid w:val="00395491"/>
    <w:rsid w:val="003955AA"/>
    <w:rsid w:val="00395611"/>
    <w:rsid w:val="00395F0C"/>
    <w:rsid w:val="003964C6"/>
    <w:rsid w:val="00396D08"/>
    <w:rsid w:val="0039744D"/>
    <w:rsid w:val="00397B51"/>
    <w:rsid w:val="003A0061"/>
    <w:rsid w:val="003A055E"/>
    <w:rsid w:val="003A08EF"/>
    <w:rsid w:val="003A0ACF"/>
    <w:rsid w:val="003A1012"/>
    <w:rsid w:val="003A108B"/>
    <w:rsid w:val="003A11B7"/>
    <w:rsid w:val="003A1405"/>
    <w:rsid w:val="003A16E2"/>
    <w:rsid w:val="003A20D2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AC1"/>
    <w:rsid w:val="003A7212"/>
    <w:rsid w:val="003A7A03"/>
    <w:rsid w:val="003A7BB7"/>
    <w:rsid w:val="003A7ED6"/>
    <w:rsid w:val="003B08D1"/>
    <w:rsid w:val="003B16C4"/>
    <w:rsid w:val="003B1867"/>
    <w:rsid w:val="003B329D"/>
    <w:rsid w:val="003B40B8"/>
    <w:rsid w:val="003B4252"/>
    <w:rsid w:val="003B45C2"/>
    <w:rsid w:val="003B52EF"/>
    <w:rsid w:val="003B5521"/>
    <w:rsid w:val="003B560F"/>
    <w:rsid w:val="003B56D7"/>
    <w:rsid w:val="003B5996"/>
    <w:rsid w:val="003B5EDD"/>
    <w:rsid w:val="003B64B0"/>
    <w:rsid w:val="003B6537"/>
    <w:rsid w:val="003B6C26"/>
    <w:rsid w:val="003B7782"/>
    <w:rsid w:val="003C0D57"/>
    <w:rsid w:val="003C14E0"/>
    <w:rsid w:val="003C2132"/>
    <w:rsid w:val="003C22BA"/>
    <w:rsid w:val="003C22CB"/>
    <w:rsid w:val="003C232B"/>
    <w:rsid w:val="003C2556"/>
    <w:rsid w:val="003C2D51"/>
    <w:rsid w:val="003C3303"/>
    <w:rsid w:val="003C3399"/>
    <w:rsid w:val="003C4547"/>
    <w:rsid w:val="003C4E24"/>
    <w:rsid w:val="003C521C"/>
    <w:rsid w:val="003C5E2A"/>
    <w:rsid w:val="003C604B"/>
    <w:rsid w:val="003C697F"/>
    <w:rsid w:val="003C6C1A"/>
    <w:rsid w:val="003C6C62"/>
    <w:rsid w:val="003C6D37"/>
    <w:rsid w:val="003C73B8"/>
    <w:rsid w:val="003C7994"/>
    <w:rsid w:val="003C7A64"/>
    <w:rsid w:val="003C7B1D"/>
    <w:rsid w:val="003C7EBD"/>
    <w:rsid w:val="003D0BE6"/>
    <w:rsid w:val="003D0DC5"/>
    <w:rsid w:val="003D1253"/>
    <w:rsid w:val="003D3442"/>
    <w:rsid w:val="003D37C4"/>
    <w:rsid w:val="003D38C9"/>
    <w:rsid w:val="003D3B93"/>
    <w:rsid w:val="003D3DEC"/>
    <w:rsid w:val="003D5D2D"/>
    <w:rsid w:val="003D6061"/>
    <w:rsid w:val="003D6F7E"/>
    <w:rsid w:val="003D7435"/>
    <w:rsid w:val="003D7F5C"/>
    <w:rsid w:val="003E05CA"/>
    <w:rsid w:val="003E0DE1"/>
    <w:rsid w:val="003E1829"/>
    <w:rsid w:val="003E18F8"/>
    <w:rsid w:val="003E27B8"/>
    <w:rsid w:val="003E27FF"/>
    <w:rsid w:val="003E2986"/>
    <w:rsid w:val="003E2AFD"/>
    <w:rsid w:val="003E2B6D"/>
    <w:rsid w:val="003E2C7E"/>
    <w:rsid w:val="003E2E64"/>
    <w:rsid w:val="003E33B6"/>
    <w:rsid w:val="003E41D5"/>
    <w:rsid w:val="003E4567"/>
    <w:rsid w:val="003E4ACF"/>
    <w:rsid w:val="003E4E9E"/>
    <w:rsid w:val="003E5815"/>
    <w:rsid w:val="003E5A74"/>
    <w:rsid w:val="003E5ECB"/>
    <w:rsid w:val="003E66B9"/>
    <w:rsid w:val="003E7A87"/>
    <w:rsid w:val="003E7F41"/>
    <w:rsid w:val="003F0320"/>
    <w:rsid w:val="003F20D5"/>
    <w:rsid w:val="003F23DA"/>
    <w:rsid w:val="003F3795"/>
    <w:rsid w:val="003F3B80"/>
    <w:rsid w:val="003F400A"/>
    <w:rsid w:val="003F4064"/>
    <w:rsid w:val="003F4111"/>
    <w:rsid w:val="003F423C"/>
    <w:rsid w:val="003F49A2"/>
    <w:rsid w:val="003F504B"/>
    <w:rsid w:val="003F5E93"/>
    <w:rsid w:val="003F60F4"/>
    <w:rsid w:val="003F66CB"/>
    <w:rsid w:val="003F6F3B"/>
    <w:rsid w:val="003F711D"/>
    <w:rsid w:val="003F7887"/>
    <w:rsid w:val="003F7958"/>
    <w:rsid w:val="0040070B"/>
    <w:rsid w:val="00400753"/>
    <w:rsid w:val="00400761"/>
    <w:rsid w:val="0040090B"/>
    <w:rsid w:val="00400BE7"/>
    <w:rsid w:val="00400E28"/>
    <w:rsid w:val="004011C2"/>
    <w:rsid w:val="00401215"/>
    <w:rsid w:val="00401722"/>
    <w:rsid w:val="004020A8"/>
    <w:rsid w:val="00403032"/>
    <w:rsid w:val="00403EED"/>
    <w:rsid w:val="00405567"/>
    <w:rsid w:val="00405879"/>
    <w:rsid w:val="0040602C"/>
    <w:rsid w:val="0040638D"/>
    <w:rsid w:val="004065A8"/>
    <w:rsid w:val="00407C78"/>
    <w:rsid w:val="00410227"/>
    <w:rsid w:val="00410AE4"/>
    <w:rsid w:val="00410C4E"/>
    <w:rsid w:val="00410D6E"/>
    <w:rsid w:val="00410E67"/>
    <w:rsid w:val="00411C3D"/>
    <w:rsid w:val="00411D73"/>
    <w:rsid w:val="00412725"/>
    <w:rsid w:val="00412D4A"/>
    <w:rsid w:val="00412DDD"/>
    <w:rsid w:val="0041357E"/>
    <w:rsid w:val="00413FBF"/>
    <w:rsid w:val="00414367"/>
    <w:rsid w:val="00414373"/>
    <w:rsid w:val="00414994"/>
    <w:rsid w:val="004157CB"/>
    <w:rsid w:val="00415D69"/>
    <w:rsid w:val="00415DF8"/>
    <w:rsid w:val="00415F2B"/>
    <w:rsid w:val="00416B7C"/>
    <w:rsid w:val="00417065"/>
    <w:rsid w:val="0041723A"/>
    <w:rsid w:val="004172B3"/>
    <w:rsid w:val="004179C1"/>
    <w:rsid w:val="004200DC"/>
    <w:rsid w:val="00420410"/>
    <w:rsid w:val="004208C0"/>
    <w:rsid w:val="004210D7"/>
    <w:rsid w:val="00421253"/>
    <w:rsid w:val="004213AB"/>
    <w:rsid w:val="0042180B"/>
    <w:rsid w:val="00421EAF"/>
    <w:rsid w:val="004224B2"/>
    <w:rsid w:val="004226DE"/>
    <w:rsid w:val="0042290D"/>
    <w:rsid w:val="00423565"/>
    <w:rsid w:val="00423F0B"/>
    <w:rsid w:val="00424281"/>
    <w:rsid w:val="00425281"/>
    <w:rsid w:val="004259C3"/>
    <w:rsid w:val="00426ACD"/>
    <w:rsid w:val="00426C5D"/>
    <w:rsid w:val="0042744C"/>
    <w:rsid w:val="00427E6E"/>
    <w:rsid w:val="0043001B"/>
    <w:rsid w:val="004310F6"/>
    <w:rsid w:val="00431169"/>
    <w:rsid w:val="0043121D"/>
    <w:rsid w:val="0043127C"/>
    <w:rsid w:val="004315D1"/>
    <w:rsid w:val="00431664"/>
    <w:rsid w:val="00431A35"/>
    <w:rsid w:val="00431AE8"/>
    <w:rsid w:val="00432222"/>
    <w:rsid w:val="004322CE"/>
    <w:rsid w:val="0043265C"/>
    <w:rsid w:val="004327FE"/>
    <w:rsid w:val="004328BA"/>
    <w:rsid w:val="00432ED4"/>
    <w:rsid w:val="00433265"/>
    <w:rsid w:val="00433624"/>
    <w:rsid w:val="00434A92"/>
    <w:rsid w:val="00435C70"/>
    <w:rsid w:val="004360D2"/>
    <w:rsid w:val="0043762E"/>
    <w:rsid w:val="004377A6"/>
    <w:rsid w:val="004412FF"/>
    <w:rsid w:val="00441660"/>
    <w:rsid w:val="00441AEF"/>
    <w:rsid w:val="00443FCA"/>
    <w:rsid w:val="00445E1A"/>
    <w:rsid w:val="00445FB4"/>
    <w:rsid w:val="004462E0"/>
    <w:rsid w:val="0044666A"/>
    <w:rsid w:val="00447F2D"/>
    <w:rsid w:val="00450365"/>
    <w:rsid w:val="0045036E"/>
    <w:rsid w:val="00450A81"/>
    <w:rsid w:val="00450C6E"/>
    <w:rsid w:val="00450CDE"/>
    <w:rsid w:val="00451502"/>
    <w:rsid w:val="00451515"/>
    <w:rsid w:val="00451583"/>
    <w:rsid w:val="00452109"/>
    <w:rsid w:val="0045217A"/>
    <w:rsid w:val="00452B83"/>
    <w:rsid w:val="00452C8B"/>
    <w:rsid w:val="004537B5"/>
    <w:rsid w:val="0045461F"/>
    <w:rsid w:val="004554A1"/>
    <w:rsid w:val="00455846"/>
    <w:rsid w:val="004558A5"/>
    <w:rsid w:val="00455DC9"/>
    <w:rsid w:val="0045649B"/>
    <w:rsid w:val="004565EE"/>
    <w:rsid w:val="00456F3D"/>
    <w:rsid w:val="00460680"/>
    <w:rsid w:val="00461468"/>
    <w:rsid w:val="0046152C"/>
    <w:rsid w:val="00461536"/>
    <w:rsid w:val="004616E4"/>
    <w:rsid w:val="004618B4"/>
    <w:rsid w:val="00462B3F"/>
    <w:rsid w:val="00462F33"/>
    <w:rsid w:val="004645ED"/>
    <w:rsid w:val="00464D1B"/>
    <w:rsid w:val="00465195"/>
    <w:rsid w:val="00465834"/>
    <w:rsid w:val="00465D90"/>
    <w:rsid w:val="004660AE"/>
    <w:rsid w:val="00467150"/>
    <w:rsid w:val="004677A2"/>
    <w:rsid w:val="0046786B"/>
    <w:rsid w:val="004704D4"/>
    <w:rsid w:val="004723E8"/>
    <w:rsid w:val="004727A3"/>
    <w:rsid w:val="00473FA6"/>
    <w:rsid w:val="00474165"/>
    <w:rsid w:val="004743FC"/>
    <w:rsid w:val="004744DB"/>
    <w:rsid w:val="0047467A"/>
    <w:rsid w:val="00474A71"/>
    <w:rsid w:val="00474E8D"/>
    <w:rsid w:val="00475228"/>
    <w:rsid w:val="0047574E"/>
    <w:rsid w:val="00476450"/>
    <w:rsid w:val="0047689E"/>
    <w:rsid w:val="00477DD4"/>
    <w:rsid w:val="00480717"/>
    <w:rsid w:val="0048096E"/>
    <w:rsid w:val="00480AA8"/>
    <w:rsid w:val="00480C89"/>
    <w:rsid w:val="0048188E"/>
    <w:rsid w:val="00481E46"/>
    <w:rsid w:val="00482685"/>
    <w:rsid w:val="00482895"/>
    <w:rsid w:val="00483172"/>
    <w:rsid w:val="0048333C"/>
    <w:rsid w:val="0048365C"/>
    <w:rsid w:val="0048369D"/>
    <w:rsid w:val="00483859"/>
    <w:rsid w:val="0048412B"/>
    <w:rsid w:val="00484322"/>
    <w:rsid w:val="004846D6"/>
    <w:rsid w:val="004858B8"/>
    <w:rsid w:val="00485AC2"/>
    <w:rsid w:val="004861AF"/>
    <w:rsid w:val="004862D8"/>
    <w:rsid w:val="0048685C"/>
    <w:rsid w:val="004869E6"/>
    <w:rsid w:val="00486BF2"/>
    <w:rsid w:val="004873D8"/>
    <w:rsid w:val="00490094"/>
    <w:rsid w:val="00490AA8"/>
    <w:rsid w:val="00491077"/>
    <w:rsid w:val="00491380"/>
    <w:rsid w:val="00491921"/>
    <w:rsid w:val="00491CD9"/>
    <w:rsid w:val="0049207A"/>
    <w:rsid w:val="0049259C"/>
    <w:rsid w:val="0049274E"/>
    <w:rsid w:val="00492D67"/>
    <w:rsid w:val="00493415"/>
    <w:rsid w:val="00493513"/>
    <w:rsid w:val="0049373B"/>
    <w:rsid w:val="004947AC"/>
    <w:rsid w:val="004947E5"/>
    <w:rsid w:val="00494B0A"/>
    <w:rsid w:val="0049501E"/>
    <w:rsid w:val="00495D84"/>
    <w:rsid w:val="00495FF4"/>
    <w:rsid w:val="00497273"/>
    <w:rsid w:val="0049735B"/>
    <w:rsid w:val="004A030E"/>
    <w:rsid w:val="004A041F"/>
    <w:rsid w:val="004A043F"/>
    <w:rsid w:val="004A1340"/>
    <w:rsid w:val="004A26B5"/>
    <w:rsid w:val="004A3176"/>
    <w:rsid w:val="004A333E"/>
    <w:rsid w:val="004A36BE"/>
    <w:rsid w:val="004A50EE"/>
    <w:rsid w:val="004A52CD"/>
    <w:rsid w:val="004A530A"/>
    <w:rsid w:val="004A5405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5B4"/>
    <w:rsid w:val="004B07B7"/>
    <w:rsid w:val="004B0C82"/>
    <w:rsid w:val="004B17F2"/>
    <w:rsid w:val="004B2A70"/>
    <w:rsid w:val="004B2B4C"/>
    <w:rsid w:val="004B3377"/>
    <w:rsid w:val="004B3709"/>
    <w:rsid w:val="004B3720"/>
    <w:rsid w:val="004B38B1"/>
    <w:rsid w:val="004B3E82"/>
    <w:rsid w:val="004B464E"/>
    <w:rsid w:val="004B4930"/>
    <w:rsid w:val="004B4D7C"/>
    <w:rsid w:val="004B5442"/>
    <w:rsid w:val="004B5F29"/>
    <w:rsid w:val="004B64D4"/>
    <w:rsid w:val="004B66F3"/>
    <w:rsid w:val="004B67C6"/>
    <w:rsid w:val="004B6C8F"/>
    <w:rsid w:val="004B7B09"/>
    <w:rsid w:val="004C09D2"/>
    <w:rsid w:val="004C0CC9"/>
    <w:rsid w:val="004C1353"/>
    <w:rsid w:val="004C17E0"/>
    <w:rsid w:val="004C2360"/>
    <w:rsid w:val="004C261D"/>
    <w:rsid w:val="004C2636"/>
    <w:rsid w:val="004C2B0C"/>
    <w:rsid w:val="004C3BFE"/>
    <w:rsid w:val="004C3D40"/>
    <w:rsid w:val="004C4243"/>
    <w:rsid w:val="004C4A51"/>
    <w:rsid w:val="004C4C16"/>
    <w:rsid w:val="004C65B8"/>
    <w:rsid w:val="004C67CD"/>
    <w:rsid w:val="004C772E"/>
    <w:rsid w:val="004C796F"/>
    <w:rsid w:val="004C79C3"/>
    <w:rsid w:val="004D0595"/>
    <w:rsid w:val="004D0BC5"/>
    <w:rsid w:val="004D0CA2"/>
    <w:rsid w:val="004D0F97"/>
    <w:rsid w:val="004D12E1"/>
    <w:rsid w:val="004D1459"/>
    <w:rsid w:val="004D1463"/>
    <w:rsid w:val="004D1FA6"/>
    <w:rsid w:val="004D27B9"/>
    <w:rsid w:val="004D31E1"/>
    <w:rsid w:val="004D338D"/>
    <w:rsid w:val="004D3806"/>
    <w:rsid w:val="004D3B0C"/>
    <w:rsid w:val="004D4132"/>
    <w:rsid w:val="004D4BDC"/>
    <w:rsid w:val="004D4CF7"/>
    <w:rsid w:val="004D4D25"/>
    <w:rsid w:val="004D56AA"/>
    <w:rsid w:val="004D5746"/>
    <w:rsid w:val="004D5C80"/>
    <w:rsid w:val="004D5EB0"/>
    <w:rsid w:val="004D6349"/>
    <w:rsid w:val="004D681E"/>
    <w:rsid w:val="004D75C2"/>
    <w:rsid w:val="004D7D41"/>
    <w:rsid w:val="004E0024"/>
    <w:rsid w:val="004E10C0"/>
    <w:rsid w:val="004E1196"/>
    <w:rsid w:val="004E1372"/>
    <w:rsid w:val="004E32BD"/>
    <w:rsid w:val="004E32F5"/>
    <w:rsid w:val="004E3575"/>
    <w:rsid w:val="004E37EE"/>
    <w:rsid w:val="004E41A8"/>
    <w:rsid w:val="004E423C"/>
    <w:rsid w:val="004E464C"/>
    <w:rsid w:val="004E4F2D"/>
    <w:rsid w:val="004E5928"/>
    <w:rsid w:val="004E5C06"/>
    <w:rsid w:val="004E5EB3"/>
    <w:rsid w:val="004E6B76"/>
    <w:rsid w:val="004E6D21"/>
    <w:rsid w:val="004E71FE"/>
    <w:rsid w:val="004E78D9"/>
    <w:rsid w:val="004F04CF"/>
    <w:rsid w:val="004F1317"/>
    <w:rsid w:val="004F13D8"/>
    <w:rsid w:val="004F1520"/>
    <w:rsid w:val="004F1861"/>
    <w:rsid w:val="004F2EF0"/>
    <w:rsid w:val="004F36D3"/>
    <w:rsid w:val="004F3E3B"/>
    <w:rsid w:val="004F4CF5"/>
    <w:rsid w:val="004F513A"/>
    <w:rsid w:val="004F5209"/>
    <w:rsid w:val="004F6294"/>
    <w:rsid w:val="004F65B3"/>
    <w:rsid w:val="004F6F33"/>
    <w:rsid w:val="004F7616"/>
    <w:rsid w:val="004F761F"/>
    <w:rsid w:val="004F7C45"/>
    <w:rsid w:val="004F7D0E"/>
    <w:rsid w:val="004F7EA1"/>
    <w:rsid w:val="00500439"/>
    <w:rsid w:val="00500640"/>
    <w:rsid w:val="005007BC"/>
    <w:rsid w:val="00500E51"/>
    <w:rsid w:val="0050106B"/>
    <w:rsid w:val="005012AD"/>
    <w:rsid w:val="005015E9"/>
    <w:rsid w:val="00502386"/>
    <w:rsid w:val="0050308E"/>
    <w:rsid w:val="005042BC"/>
    <w:rsid w:val="00504321"/>
    <w:rsid w:val="00505095"/>
    <w:rsid w:val="0050528B"/>
    <w:rsid w:val="005052AD"/>
    <w:rsid w:val="005052BA"/>
    <w:rsid w:val="00505486"/>
    <w:rsid w:val="0050597C"/>
    <w:rsid w:val="00506077"/>
    <w:rsid w:val="00506741"/>
    <w:rsid w:val="00506C41"/>
    <w:rsid w:val="0050753C"/>
    <w:rsid w:val="00507A23"/>
    <w:rsid w:val="00507ED0"/>
    <w:rsid w:val="0051028B"/>
    <w:rsid w:val="005104B8"/>
    <w:rsid w:val="00510730"/>
    <w:rsid w:val="005112E0"/>
    <w:rsid w:val="00511316"/>
    <w:rsid w:val="00511969"/>
    <w:rsid w:val="005121D0"/>
    <w:rsid w:val="0051231C"/>
    <w:rsid w:val="0051295D"/>
    <w:rsid w:val="00513E1D"/>
    <w:rsid w:val="00515206"/>
    <w:rsid w:val="005154CF"/>
    <w:rsid w:val="00515568"/>
    <w:rsid w:val="005156A6"/>
    <w:rsid w:val="00515CE0"/>
    <w:rsid w:val="00515FAF"/>
    <w:rsid w:val="005160C5"/>
    <w:rsid w:val="005165FE"/>
    <w:rsid w:val="005173CA"/>
    <w:rsid w:val="00520898"/>
    <w:rsid w:val="00520E15"/>
    <w:rsid w:val="0052106D"/>
    <w:rsid w:val="005211B5"/>
    <w:rsid w:val="00521399"/>
    <w:rsid w:val="005215BD"/>
    <w:rsid w:val="00521632"/>
    <w:rsid w:val="00521DA0"/>
    <w:rsid w:val="00521E12"/>
    <w:rsid w:val="005227A9"/>
    <w:rsid w:val="00522913"/>
    <w:rsid w:val="00523520"/>
    <w:rsid w:val="00523EAF"/>
    <w:rsid w:val="00523FA2"/>
    <w:rsid w:val="0052467E"/>
    <w:rsid w:val="00525AB0"/>
    <w:rsid w:val="00525E6C"/>
    <w:rsid w:val="00526073"/>
    <w:rsid w:val="005262F6"/>
    <w:rsid w:val="00526551"/>
    <w:rsid w:val="00526ED1"/>
    <w:rsid w:val="0052705E"/>
    <w:rsid w:val="00527252"/>
    <w:rsid w:val="00530457"/>
    <w:rsid w:val="005308D0"/>
    <w:rsid w:val="00531BEF"/>
    <w:rsid w:val="00531CB5"/>
    <w:rsid w:val="00531D99"/>
    <w:rsid w:val="00531E00"/>
    <w:rsid w:val="00533C64"/>
    <w:rsid w:val="00533E41"/>
    <w:rsid w:val="005345D2"/>
    <w:rsid w:val="00534A0F"/>
    <w:rsid w:val="005355AC"/>
    <w:rsid w:val="0053631B"/>
    <w:rsid w:val="00536467"/>
    <w:rsid w:val="005365F1"/>
    <w:rsid w:val="00536A3E"/>
    <w:rsid w:val="005377C9"/>
    <w:rsid w:val="0053783C"/>
    <w:rsid w:val="00537A08"/>
    <w:rsid w:val="00537CB6"/>
    <w:rsid w:val="005408BA"/>
    <w:rsid w:val="00540C3C"/>
    <w:rsid w:val="00541825"/>
    <w:rsid w:val="00541D60"/>
    <w:rsid w:val="005422AE"/>
    <w:rsid w:val="00543309"/>
    <w:rsid w:val="0054332B"/>
    <w:rsid w:val="005447A5"/>
    <w:rsid w:val="00544BA5"/>
    <w:rsid w:val="005458B0"/>
    <w:rsid w:val="00546C9C"/>
    <w:rsid w:val="00546F7D"/>
    <w:rsid w:val="00547333"/>
    <w:rsid w:val="005473DD"/>
    <w:rsid w:val="00547554"/>
    <w:rsid w:val="00547B12"/>
    <w:rsid w:val="00550A2F"/>
    <w:rsid w:val="00550AB7"/>
    <w:rsid w:val="00550F86"/>
    <w:rsid w:val="0055153B"/>
    <w:rsid w:val="00551741"/>
    <w:rsid w:val="0055303C"/>
    <w:rsid w:val="00553248"/>
    <w:rsid w:val="0055404D"/>
    <w:rsid w:val="00554589"/>
    <w:rsid w:val="00554B6A"/>
    <w:rsid w:val="00554EC3"/>
    <w:rsid w:val="00555895"/>
    <w:rsid w:val="00555F61"/>
    <w:rsid w:val="00557602"/>
    <w:rsid w:val="005601E7"/>
    <w:rsid w:val="00560549"/>
    <w:rsid w:val="005606C6"/>
    <w:rsid w:val="00560ACF"/>
    <w:rsid w:val="00561000"/>
    <w:rsid w:val="005614EC"/>
    <w:rsid w:val="005616CF"/>
    <w:rsid w:val="0056175A"/>
    <w:rsid w:val="00561884"/>
    <w:rsid w:val="00563641"/>
    <w:rsid w:val="005637F2"/>
    <w:rsid w:val="00563FC3"/>
    <w:rsid w:val="0056437E"/>
    <w:rsid w:val="00564545"/>
    <w:rsid w:val="00565F03"/>
    <w:rsid w:val="00566435"/>
    <w:rsid w:val="005664EE"/>
    <w:rsid w:val="0056656F"/>
    <w:rsid w:val="005673F7"/>
    <w:rsid w:val="0057087F"/>
    <w:rsid w:val="005720ED"/>
    <w:rsid w:val="005721A7"/>
    <w:rsid w:val="00573B1A"/>
    <w:rsid w:val="00574623"/>
    <w:rsid w:val="00574E5A"/>
    <w:rsid w:val="00575092"/>
    <w:rsid w:val="00575C40"/>
    <w:rsid w:val="0057640E"/>
    <w:rsid w:val="005766FF"/>
    <w:rsid w:val="00577590"/>
    <w:rsid w:val="005775A7"/>
    <w:rsid w:val="00577915"/>
    <w:rsid w:val="0057798F"/>
    <w:rsid w:val="00577A9E"/>
    <w:rsid w:val="00577B47"/>
    <w:rsid w:val="00577F1A"/>
    <w:rsid w:val="005809BE"/>
    <w:rsid w:val="00580ACB"/>
    <w:rsid w:val="00580F60"/>
    <w:rsid w:val="00581377"/>
    <w:rsid w:val="00581B6E"/>
    <w:rsid w:val="005830B4"/>
    <w:rsid w:val="0058323C"/>
    <w:rsid w:val="00583300"/>
    <w:rsid w:val="0058351F"/>
    <w:rsid w:val="00583927"/>
    <w:rsid w:val="00583B28"/>
    <w:rsid w:val="00584E86"/>
    <w:rsid w:val="005858B0"/>
    <w:rsid w:val="00587804"/>
    <w:rsid w:val="00587AFE"/>
    <w:rsid w:val="00587B49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1985"/>
    <w:rsid w:val="00591A67"/>
    <w:rsid w:val="00592CCD"/>
    <w:rsid w:val="00592E83"/>
    <w:rsid w:val="005930F7"/>
    <w:rsid w:val="00593308"/>
    <w:rsid w:val="00593726"/>
    <w:rsid w:val="005939F8"/>
    <w:rsid w:val="005941DA"/>
    <w:rsid w:val="005943EA"/>
    <w:rsid w:val="0059463E"/>
    <w:rsid w:val="00594C0D"/>
    <w:rsid w:val="00594CF0"/>
    <w:rsid w:val="00594F33"/>
    <w:rsid w:val="00595229"/>
    <w:rsid w:val="00595540"/>
    <w:rsid w:val="00595AF3"/>
    <w:rsid w:val="00596498"/>
    <w:rsid w:val="00596944"/>
    <w:rsid w:val="00596A94"/>
    <w:rsid w:val="00596BF6"/>
    <w:rsid w:val="005979CD"/>
    <w:rsid w:val="00597BF5"/>
    <w:rsid w:val="005A12DC"/>
    <w:rsid w:val="005A1F1A"/>
    <w:rsid w:val="005A22C5"/>
    <w:rsid w:val="005A2CA4"/>
    <w:rsid w:val="005A31FE"/>
    <w:rsid w:val="005A3FE8"/>
    <w:rsid w:val="005A411B"/>
    <w:rsid w:val="005A41B3"/>
    <w:rsid w:val="005A4849"/>
    <w:rsid w:val="005A58A5"/>
    <w:rsid w:val="005A62CC"/>
    <w:rsid w:val="005A668B"/>
    <w:rsid w:val="005A6D5B"/>
    <w:rsid w:val="005A70AA"/>
    <w:rsid w:val="005A73BF"/>
    <w:rsid w:val="005A780E"/>
    <w:rsid w:val="005A79FE"/>
    <w:rsid w:val="005A7BA7"/>
    <w:rsid w:val="005B034C"/>
    <w:rsid w:val="005B0600"/>
    <w:rsid w:val="005B0CB9"/>
    <w:rsid w:val="005B1323"/>
    <w:rsid w:val="005B23F8"/>
    <w:rsid w:val="005B29F4"/>
    <w:rsid w:val="005B2C2E"/>
    <w:rsid w:val="005B318C"/>
    <w:rsid w:val="005B31CB"/>
    <w:rsid w:val="005B3B58"/>
    <w:rsid w:val="005B40E6"/>
    <w:rsid w:val="005B4855"/>
    <w:rsid w:val="005B5264"/>
    <w:rsid w:val="005B54AF"/>
    <w:rsid w:val="005B5FD5"/>
    <w:rsid w:val="005B61CF"/>
    <w:rsid w:val="005B675B"/>
    <w:rsid w:val="005C0D62"/>
    <w:rsid w:val="005C1419"/>
    <w:rsid w:val="005C1C66"/>
    <w:rsid w:val="005C1FCB"/>
    <w:rsid w:val="005C231C"/>
    <w:rsid w:val="005C26BC"/>
    <w:rsid w:val="005C2A00"/>
    <w:rsid w:val="005C315B"/>
    <w:rsid w:val="005C32F4"/>
    <w:rsid w:val="005C354A"/>
    <w:rsid w:val="005C3851"/>
    <w:rsid w:val="005C3AAF"/>
    <w:rsid w:val="005C4558"/>
    <w:rsid w:val="005C490C"/>
    <w:rsid w:val="005C51BE"/>
    <w:rsid w:val="005C550B"/>
    <w:rsid w:val="005C5845"/>
    <w:rsid w:val="005C5F14"/>
    <w:rsid w:val="005C5FA4"/>
    <w:rsid w:val="005C5FC0"/>
    <w:rsid w:val="005C681C"/>
    <w:rsid w:val="005C688D"/>
    <w:rsid w:val="005C7473"/>
    <w:rsid w:val="005C74AE"/>
    <w:rsid w:val="005C7567"/>
    <w:rsid w:val="005C7778"/>
    <w:rsid w:val="005C7BC9"/>
    <w:rsid w:val="005C7CB9"/>
    <w:rsid w:val="005C7FA4"/>
    <w:rsid w:val="005C7FD8"/>
    <w:rsid w:val="005D0C08"/>
    <w:rsid w:val="005D0F0B"/>
    <w:rsid w:val="005D1C1D"/>
    <w:rsid w:val="005D29C2"/>
    <w:rsid w:val="005D2B43"/>
    <w:rsid w:val="005D320C"/>
    <w:rsid w:val="005D38AB"/>
    <w:rsid w:val="005D3F88"/>
    <w:rsid w:val="005D4443"/>
    <w:rsid w:val="005D4EAC"/>
    <w:rsid w:val="005D5B8C"/>
    <w:rsid w:val="005D728E"/>
    <w:rsid w:val="005D7797"/>
    <w:rsid w:val="005E0681"/>
    <w:rsid w:val="005E0D30"/>
    <w:rsid w:val="005E1730"/>
    <w:rsid w:val="005E1830"/>
    <w:rsid w:val="005E213A"/>
    <w:rsid w:val="005E2648"/>
    <w:rsid w:val="005E2E9F"/>
    <w:rsid w:val="005E37F4"/>
    <w:rsid w:val="005E3815"/>
    <w:rsid w:val="005E3A7D"/>
    <w:rsid w:val="005E4549"/>
    <w:rsid w:val="005E45D9"/>
    <w:rsid w:val="005E4C13"/>
    <w:rsid w:val="005E4D2E"/>
    <w:rsid w:val="005E4E39"/>
    <w:rsid w:val="005E4F27"/>
    <w:rsid w:val="005E542E"/>
    <w:rsid w:val="005E5675"/>
    <w:rsid w:val="005E628E"/>
    <w:rsid w:val="005E64E3"/>
    <w:rsid w:val="005E7246"/>
    <w:rsid w:val="005E7275"/>
    <w:rsid w:val="005E792F"/>
    <w:rsid w:val="005E7B5E"/>
    <w:rsid w:val="005F0740"/>
    <w:rsid w:val="005F076F"/>
    <w:rsid w:val="005F0818"/>
    <w:rsid w:val="005F0BEC"/>
    <w:rsid w:val="005F1850"/>
    <w:rsid w:val="005F2484"/>
    <w:rsid w:val="005F26EE"/>
    <w:rsid w:val="005F292A"/>
    <w:rsid w:val="005F2AB7"/>
    <w:rsid w:val="005F2ADF"/>
    <w:rsid w:val="005F2D64"/>
    <w:rsid w:val="005F2D88"/>
    <w:rsid w:val="005F3217"/>
    <w:rsid w:val="005F38AD"/>
    <w:rsid w:val="005F39CD"/>
    <w:rsid w:val="005F4162"/>
    <w:rsid w:val="005F5317"/>
    <w:rsid w:val="005F56E2"/>
    <w:rsid w:val="005F5744"/>
    <w:rsid w:val="005F62BD"/>
    <w:rsid w:val="005F701A"/>
    <w:rsid w:val="005F7EBB"/>
    <w:rsid w:val="00600097"/>
    <w:rsid w:val="006001A9"/>
    <w:rsid w:val="006006EB"/>
    <w:rsid w:val="00600716"/>
    <w:rsid w:val="006019F5"/>
    <w:rsid w:val="00602060"/>
    <w:rsid w:val="0060287C"/>
    <w:rsid w:val="006035FF"/>
    <w:rsid w:val="00603EB8"/>
    <w:rsid w:val="00604233"/>
    <w:rsid w:val="006047D1"/>
    <w:rsid w:val="00604917"/>
    <w:rsid w:val="006050F9"/>
    <w:rsid w:val="006056E3"/>
    <w:rsid w:val="00605934"/>
    <w:rsid w:val="00605E2F"/>
    <w:rsid w:val="006061E2"/>
    <w:rsid w:val="006062E8"/>
    <w:rsid w:val="00606EE7"/>
    <w:rsid w:val="00607851"/>
    <w:rsid w:val="006105F9"/>
    <w:rsid w:val="0061062C"/>
    <w:rsid w:val="00610BC2"/>
    <w:rsid w:val="00610EFC"/>
    <w:rsid w:val="00610FF2"/>
    <w:rsid w:val="0061126C"/>
    <w:rsid w:val="00611C8D"/>
    <w:rsid w:val="00612F7E"/>
    <w:rsid w:val="006131E4"/>
    <w:rsid w:val="00613550"/>
    <w:rsid w:val="0061361E"/>
    <w:rsid w:val="00613727"/>
    <w:rsid w:val="00614325"/>
    <w:rsid w:val="00614BB1"/>
    <w:rsid w:val="0061531C"/>
    <w:rsid w:val="00615AE2"/>
    <w:rsid w:val="0061660B"/>
    <w:rsid w:val="00617111"/>
    <w:rsid w:val="00617430"/>
    <w:rsid w:val="006179C6"/>
    <w:rsid w:val="00617DD7"/>
    <w:rsid w:val="00617EF2"/>
    <w:rsid w:val="006215CE"/>
    <w:rsid w:val="00621A84"/>
    <w:rsid w:val="00621AD6"/>
    <w:rsid w:val="006227CC"/>
    <w:rsid w:val="00623DD6"/>
    <w:rsid w:val="006241DF"/>
    <w:rsid w:val="0062455D"/>
    <w:rsid w:val="0062535C"/>
    <w:rsid w:val="00625932"/>
    <w:rsid w:val="00625EBC"/>
    <w:rsid w:val="0062615B"/>
    <w:rsid w:val="006262A7"/>
    <w:rsid w:val="00627794"/>
    <w:rsid w:val="0062787A"/>
    <w:rsid w:val="00627AA9"/>
    <w:rsid w:val="00627FB9"/>
    <w:rsid w:val="00630690"/>
    <w:rsid w:val="00630B4F"/>
    <w:rsid w:val="006315F1"/>
    <w:rsid w:val="00631AFB"/>
    <w:rsid w:val="00631DA8"/>
    <w:rsid w:val="00631F02"/>
    <w:rsid w:val="006325A4"/>
    <w:rsid w:val="00632BCC"/>
    <w:rsid w:val="00632D2C"/>
    <w:rsid w:val="00632EE3"/>
    <w:rsid w:val="006336CE"/>
    <w:rsid w:val="00634235"/>
    <w:rsid w:val="006342B6"/>
    <w:rsid w:val="006344EE"/>
    <w:rsid w:val="00634EB5"/>
    <w:rsid w:val="00635230"/>
    <w:rsid w:val="006359E8"/>
    <w:rsid w:val="00635AC9"/>
    <w:rsid w:val="00635AED"/>
    <w:rsid w:val="00635C81"/>
    <w:rsid w:val="00636507"/>
    <w:rsid w:val="0063666D"/>
    <w:rsid w:val="00636676"/>
    <w:rsid w:val="0063711E"/>
    <w:rsid w:val="006372C7"/>
    <w:rsid w:val="006372DA"/>
    <w:rsid w:val="00637461"/>
    <w:rsid w:val="00637C48"/>
    <w:rsid w:val="0064140F"/>
    <w:rsid w:val="00641486"/>
    <w:rsid w:val="00641B01"/>
    <w:rsid w:val="00641E9F"/>
    <w:rsid w:val="006420DD"/>
    <w:rsid w:val="00642268"/>
    <w:rsid w:val="006440C2"/>
    <w:rsid w:val="006440CE"/>
    <w:rsid w:val="0064421F"/>
    <w:rsid w:val="00644271"/>
    <w:rsid w:val="0064430D"/>
    <w:rsid w:val="00644394"/>
    <w:rsid w:val="00644B5F"/>
    <w:rsid w:val="00644E98"/>
    <w:rsid w:val="00644F8F"/>
    <w:rsid w:val="00645C5E"/>
    <w:rsid w:val="00645CB8"/>
    <w:rsid w:val="006464DE"/>
    <w:rsid w:val="00646561"/>
    <w:rsid w:val="006465CA"/>
    <w:rsid w:val="006471D2"/>
    <w:rsid w:val="00647E7F"/>
    <w:rsid w:val="00650AAB"/>
    <w:rsid w:val="00651A17"/>
    <w:rsid w:val="00651AE2"/>
    <w:rsid w:val="00651B71"/>
    <w:rsid w:val="00651CB2"/>
    <w:rsid w:val="006522A3"/>
    <w:rsid w:val="0065380C"/>
    <w:rsid w:val="00653C20"/>
    <w:rsid w:val="00653CE8"/>
    <w:rsid w:val="006543AB"/>
    <w:rsid w:val="006544D0"/>
    <w:rsid w:val="006549F0"/>
    <w:rsid w:val="00654E3C"/>
    <w:rsid w:val="006552A2"/>
    <w:rsid w:val="00656347"/>
    <w:rsid w:val="00656786"/>
    <w:rsid w:val="00656CC9"/>
    <w:rsid w:val="0065700E"/>
    <w:rsid w:val="00657A35"/>
    <w:rsid w:val="00657DCF"/>
    <w:rsid w:val="00657F8D"/>
    <w:rsid w:val="006600DE"/>
    <w:rsid w:val="00660597"/>
    <w:rsid w:val="006608E7"/>
    <w:rsid w:val="006614A2"/>
    <w:rsid w:val="00661DE7"/>
    <w:rsid w:val="006620B4"/>
    <w:rsid w:val="00662195"/>
    <w:rsid w:val="006622D2"/>
    <w:rsid w:val="006629D8"/>
    <w:rsid w:val="006637DB"/>
    <w:rsid w:val="00663FEE"/>
    <w:rsid w:val="006642B4"/>
    <w:rsid w:val="006643A8"/>
    <w:rsid w:val="00664B4E"/>
    <w:rsid w:val="006651A7"/>
    <w:rsid w:val="006653C0"/>
    <w:rsid w:val="0066568E"/>
    <w:rsid w:val="00665E4E"/>
    <w:rsid w:val="00666264"/>
    <w:rsid w:val="006665F6"/>
    <w:rsid w:val="006668C5"/>
    <w:rsid w:val="00666A0B"/>
    <w:rsid w:val="006671B0"/>
    <w:rsid w:val="00667283"/>
    <w:rsid w:val="0066776B"/>
    <w:rsid w:val="006678F9"/>
    <w:rsid w:val="0067034A"/>
    <w:rsid w:val="00671401"/>
    <w:rsid w:val="00671542"/>
    <w:rsid w:val="00672F34"/>
    <w:rsid w:val="006731A2"/>
    <w:rsid w:val="00673BBB"/>
    <w:rsid w:val="00674729"/>
    <w:rsid w:val="00674BE7"/>
    <w:rsid w:val="00674C84"/>
    <w:rsid w:val="00674E60"/>
    <w:rsid w:val="006758BF"/>
    <w:rsid w:val="00675C4D"/>
    <w:rsid w:val="00675FAC"/>
    <w:rsid w:val="00676376"/>
    <w:rsid w:val="006763A5"/>
    <w:rsid w:val="006764E1"/>
    <w:rsid w:val="006766CB"/>
    <w:rsid w:val="00677172"/>
    <w:rsid w:val="006778C5"/>
    <w:rsid w:val="00677E52"/>
    <w:rsid w:val="006800C0"/>
    <w:rsid w:val="0068054F"/>
    <w:rsid w:val="006810EF"/>
    <w:rsid w:val="006814CF"/>
    <w:rsid w:val="00681666"/>
    <w:rsid w:val="00681C57"/>
    <w:rsid w:val="00681CDC"/>
    <w:rsid w:val="00681CE1"/>
    <w:rsid w:val="00682130"/>
    <w:rsid w:val="006829FC"/>
    <w:rsid w:val="006830FF"/>
    <w:rsid w:val="00684137"/>
    <w:rsid w:val="00684C65"/>
    <w:rsid w:val="00685CD4"/>
    <w:rsid w:val="00686126"/>
    <w:rsid w:val="006868B9"/>
    <w:rsid w:val="00686934"/>
    <w:rsid w:val="00687038"/>
    <w:rsid w:val="0068706C"/>
    <w:rsid w:val="006875BB"/>
    <w:rsid w:val="006877B4"/>
    <w:rsid w:val="00687DEF"/>
    <w:rsid w:val="00690A31"/>
    <w:rsid w:val="00690DEE"/>
    <w:rsid w:val="006916A4"/>
    <w:rsid w:val="00692214"/>
    <w:rsid w:val="0069262A"/>
    <w:rsid w:val="006936B4"/>
    <w:rsid w:val="00693A3B"/>
    <w:rsid w:val="00694858"/>
    <w:rsid w:val="0069490B"/>
    <w:rsid w:val="00694A90"/>
    <w:rsid w:val="00694B69"/>
    <w:rsid w:val="00694CFE"/>
    <w:rsid w:val="006956E7"/>
    <w:rsid w:val="00696198"/>
    <w:rsid w:val="006962EB"/>
    <w:rsid w:val="006963CF"/>
    <w:rsid w:val="006966C7"/>
    <w:rsid w:val="00696D84"/>
    <w:rsid w:val="00697179"/>
    <w:rsid w:val="00697415"/>
    <w:rsid w:val="00697D5C"/>
    <w:rsid w:val="00697E9C"/>
    <w:rsid w:val="006A01E3"/>
    <w:rsid w:val="006A0550"/>
    <w:rsid w:val="006A10C2"/>
    <w:rsid w:val="006A2353"/>
    <w:rsid w:val="006A2574"/>
    <w:rsid w:val="006A28A0"/>
    <w:rsid w:val="006A4132"/>
    <w:rsid w:val="006A4CB8"/>
    <w:rsid w:val="006A508F"/>
    <w:rsid w:val="006A53A9"/>
    <w:rsid w:val="006A5558"/>
    <w:rsid w:val="006A634C"/>
    <w:rsid w:val="006A653F"/>
    <w:rsid w:val="006A7472"/>
    <w:rsid w:val="006A7620"/>
    <w:rsid w:val="006A7BD3"/>
    <w:rsid w:val="006B0755"/>
    <w:rsid w:val="006B08C3"/>
    <w:rsid w:val="006B18EE"/>
    <w:rsid w:val="006B1D57"/>
    <w:rsid w:val="006B22FF"/>
    <w:rsid w:val="006B26B6"/>
    <w:rsid w:val="006B2AC5"/>
    <w:rsid w:val="006B2C7D"/>
    <w:rsid w:val="006B2E8B"/>
    <w:rsid w:val="006B30BE"/>
    <w:rsid w:val="006B30FD"/>
    <w:rsid w:val="006B3358"/>
    <w:rsid w:val="006B3E7A"/>
    <w:rsid w:val="006B4641"/>
    <w:rsid w:val="006B5DE2"/>
    <w:rsid w:val="006B63C1"/>
    <w:rsid w:val="006B65E5"/>
    <w:rsid w:val="006B66B9"/>
    <w:rsid w:val="006B6D4C"/>
    <w:rsid w:val="006B723A"/>
    <w:rsid w:val="006B7403"/>
    <w:rsid w:val="006B7B55"/>
    <w:rsid w:val="006B7BBF"/>
    <w:rsid w:val="006C0163"/>
    <w:rsid w:val="006C03A1"/>
    <w:rsid w:val="006C050A"/>
    <w:rsid w:val="006C0CB4"/>
    <w:rsid w:val="006C0F4B"/>
    <w:rsid w:val="006C1393"/>
    <w:rsid w:val="006C2392"/>
    <w:rsid w:val="006C2677"/>
    <w:rsid w:val="006C28EE"/>
    <w:rsid w:val="006C3545"/>
    <w:rsid w:val="006C371A"/>
    <w:rsid w:val="006C3822"/>
    <w:rsid w:val="006C388B"/>
    <w:rsid w:val="006C3DCE"/>
    <w:rsid w:val="006C3E8F"/>
    <w:rsid w:val="006C43EA"/>
    <w:rsid w:val="006C5E40"/>
    <w:rsid w:val="006C6263"/>
    <w:rsid w:val="006C65FB"/>
    <w:rsid w:val="006C6D19"/>
    <w:rsid w:val="006C6FCF"/>
    <w:rsid w:val="006C79CA"/>
    <w:rsid w:val="006C7A26"/>
    <w:rsid w:val="006D0759"/>
    <w:rsid w:val="006D0F79"/>
    <w:rsid w:val="006D1BD6"/>
    <w:rsid w:val="006D1CA4"/>
    <w:rsid w:val="006D23AE"/>
    <w:rsid w:val="006D245C"/>
    <w:rsid w:val="006D296F"/>
    <w:rsid w:val="006D298C"/>
    <w:rsid w:val="006D41AF"/>
    <w:rsid w:val="006D4CE5"/>
    <w:rsid w:val="006D5164"/>
    <w:rsid w:val="006D54F9"/>
    <w:rsid w:val="006D5EAF"/>
    <w:rsid w:val="006D6DC7"/>
    <w:rsid w:val="006D6DE8"/>
    <w:rsid w:val="006D724B"/>
    <w:rsid w:val="006E037B"/>
    <w:rsid w:val="006E13E0"/>
    <w:rsid w:val="006E1CF7"/>
    <w:rsid w:val="006E2989"/>
    <w:rsid w:val="006E2C3C"/>
    <w:rsid w:val="006E3600"/>
    <w:rsid w:val="006E38B0"/>
    <w:rsid w:val="006E3FE5"/>
    <w:rsid w:val="006E4112"/>
    <w:rsid w:val="006E448F"/>
    <w:rsid w:val="006E45A6"/>
    <w:rsid w:val="006E47C1"/>
    <w:rsid w:val="006E49B3"/>
    <w:rsid w:val="006E4BCA"/>
    <w:rsid w:val="006E5DED"/>
    <w:rsid w:val="006E601E"/>
    <w:rsid w:val="006E615F"/>
    <w:rsid w:val="006E6F8E"/>
    <w:rsid w:val="006E75CE"/>
    <w:rsid w:val="006E7906"/>
    <w:rsid w:val="006E7D87"/>
    <w:rsid w:val="006F068F"/>
    <w:rsid w:val="006F0840"/>
    <w:rsid w:val="006F218F"/>
    <w:rsid w:val="006F247E"/>
    <w:rsid w:val="006F284A"/>
    <w:rsid w:val="006F3ED9"/>
    <w:rsid w:val="006F4537"/>
    <w:rsid w:val="006F4D0C"/>
    <w:rsid w:val="006F579B"/>
    <w:rsid w:val="006F5B09"/>
    <w:rsid w:val="006F61C4"/>
    <w:rsid w:val="006F6649"/>
    <w:rsid w:val="006F7538"/>
    <w:rsid w:val="006F78D1"/>
    <w:rsid w:val="006F7A1B"/>
    <w:rsid w:val="00700062"/>
    <w:rsid w:val="0070011B"/>
    <w:rsid w:val="00700A64"/>
    <w:rsid w:val="00701CE8"/>
    <w:rsid w:val="007025E3"/>
    <w:rsid w:val="007029BD"/>
    <w:rsid w:val="00702F5F"/>
    <w:rsid w:val="007036D8"/>
    <w:rsid w:val="007045E5"/>
    <w:rsid w:val="00704684"/>
    <w:rsid w:val="0070571B"/>
    <w:rsid w:val="00705851"/>
    <w:rsid w:val="00706CB4"/>
    <w:rsid w:val="00706DD2"/>
    <w:rsid w:val="00707788"/>
    <w:rsid w:val="00707883"/>
    <w:rsid w:val="00707C53"/>
    <w:rsid w:val="007106FD"/>
    <w:rsid w:val="00711068"/>
    <w:rsid w:val="00711873"/>
    <w:rsid w:val="0071232C"/>
    <w:rsid w:val="007129FE"/>
    <w:rsid w:val="00712E43"/>
    <w:rsid w:val="00713DED"/>
    <w:rsid w:val="00713E47"/>
    <w:rsid w:val="0071440C"/>
    <w:rsid w:val="0071495C"/>
    <w:rsid w:val="007169C5"/>
    <w:rsid w:val="00717019"/>
    <w:rsid w:val="00717193"/>
    <w:rsid w:val="007202C5"/>
    <w:rsid w:val="00721FC5"/>
    <w:rsid w:val="0072222F"/>
    <w:rsid w:val="00722349"/>
    <w:rsid w:val="0072265E"/>
    <w:rsid w:val="007227E7"/>
    <w:rsid w:val="00722BAA"/>
    <w:rsid w:val="00722C18"/>
    <w:rsid w:val="00723A2A"/>
    <w:rsid w:val="00723D12"/>
    <w:rsid w:val="00724130"/>
    <w:rsid w:val="00724197"/>
    <w:rsid w:val="00724325"/>
    <w:rsid w:val="007245EA"/>
    <w:rsid w:val="007258CF"/>
    <w:rsid w:val="00726567"/>
    <w:rsid w:val="007265E5"/>
    <w:rsid w:val="00726E26"/>
    <w:rsid w:val="00726F23"/>
    <w:rsid w:val="007271E5"/>
    <w:rsid w:val="007275E5"/>
    <w:rsid w:val="007276DE"/>
    <w:rsid w:val="007278A6"/>
    <w:rsid w:val="00730AA8"/>
    <w:rsid w:val="00731269"/>
    <w:rsid w:val="00731FD4"/>
    <w:rsid w:val="00732418"/>
    <w:rsid w:val="00732568"/>
    <w:rsid w:val="00733552"/>
    <w:rsid w:val="00733B5A"/>
    <w:rsid w:val="00733CD4"/>
    <w:rsid w:val="007340ED"/>
    <w:rsid w:val="00734531"/>
    <w:rsid w:val="00734B22"/>
    <w:rsid w:val="00734EDE"/>
    <w:rsid w:val="007359D2"/>
    <w:rsid w:val="00735F7B"/>
    <w:rsid w:val="007366E7"/>
    <w:rsid w:val="00736835"/>
    <w:rsid w:val="00737311"/>
    <w:rsid w:val="00737FF1"/>
    <w:rsid w:val="007401BA"/>
    <w:rsid w:val="00740A20"/>
    <w:rsid w:val="00741913"/>
    <w:rsid w:val="0074192B"/>
    <w:rsid w:val="00742744"/>
    <w:rsid w:val="0074315C"/>
    <w:rsid w:val="00743164"/>
    <w:rsid w:val="00743D87"/>
    <w:rsid w:val="007446E0"/>
    <w:rsid w:val="00744B9C"/>
    <w:rsid w:val="00744D52"/>
    <w:rsid w:val="00745E23"/>
    <w:rsid w:val="007460E1"/>
    <w:rsid w:val="00746AB4"/>
    <w:rsid w:val="00747D74"/>
    <w:rsid w:val="00747EB0"/>
    <w:rsid w:val="007501D5"/>
    <w:rsid w:val="00750305"/>
    <w:rsid w:val="00751389"/>
    <w:rsid w:val="00751F49"/>
    <w:rsid w:val="0075220A"/>
    <w:rsid w:val="007526D8"/>
    <w:rsid w:val="00752AA2"/>
    <w:rsid w:val="0075380E"/>
    <w:rsid w:val="00753DFC"/>
    <w:rsid w:val="00754768"/>
    <w:rsid w:val="007574B2"/>
    <w:rsid w:val="00757500"/>
    <w:rsid w:val="00757F20"/>
    <w:rsid w:val="0076008D"/>
    <w:rsid w:val="0076015F"/>
    <w:rsid w:val="00760870"/>
    <w:rsid w:val="00760CEC"/>
    <w:rsid w:val="00762150"/>
    <w:rsid w:val="00762C31"/>
    <w:rsid w:val="007640A2"/>
    <w:rsid w:val="0076490C"/>
    <w:rsid w:val="00764A60"/>
    <w:rsid w:val="00764B8D"/>
    <w:rsid w:val="00765172"/>
    <w:rsid w:val="00765219"/>
    <w:rsid w:val="00765676"/>
    <w:rsid w:val="00765C37"/>
    <w:rsid w:val="007661C0"/>
    <w:rsid w:val="00766F4D"/>
    <w:rsid w:val="00767581"/>
    <w:rsid w:val="007679B9"/>
    <w:rsid w:val="00767AA3"/>
    <w:rsid w:val="007702C4"/>
    <w:rsid w:val="007702F2"/>
    <w:rsid w:val="0077036F"/>
    <w:rsid w:val="00771815"/>
    <w:rsid w:val="0077239B"/>
    <w:rsid w:val="0077257E"/>
    <w:rsid w:val="007729E2"/>
    <w:rsid w:val="00773291"/>
    <w:rsid w:val="00773AB1"/>
    <w:rsid w:val="00773EB9"/>
    <w:rsid w:val="00774122"/>
    <w:rsid w:val="007745A4"/>
    <w:rsid w:val="00774760"/>
    <w:rsid w:val="00774F6D"/>
    <w:rsid w:val="0077538C"/>
    <w:rsid w:val="00775992"/>
    <w:rsid w:val="00776A68"/>
    <w:rsid w:val="00776C8E"/>
    <w:rsid w:val="00777FB7"/>
    <w:rsid w:val="00780248"/>
    <w:rsid w:val="00782009"/>
    <w:rsid w:val="00782746"/>
    <w:rsid w:val="0078284A"/>
    <w:rsid w:val="00782937"/>
    <w:rsid w:val="007834D3"/>
    <w:rsid w:val="00783E1D"/>
    <w:rsid w:val="00783F93"/>
    <w:rsid w:val="00784C0D"/>
    <w:rsid w:val="00784D1E"/>
    <w:rsid w:val="00784E83"/>
    <w:rsid w:val="00785421"/>
    <w:rsid w:val="007857F1"/>
    <w:rsid w:val="0078588D"/>
    <w:rsid w:val="00786091"/>
    <w:rsid w:val="00786CB0"/>
    <w:rsid w:val="00786EA0"/>
    <w:rsid w:val="00787525"/>
    <w:rsid w:val="007876A3"/>
    <w:rsid w:val="007877E8"/>
    <w:rsid w:val="00787E1B"/>
    <w:rsid w:val="00790546"/>
    <w:rsid w:val="00790B68"/>
    <w:rsid w:val="00791286"/>
    <w:rsid w:val="007912DE"/>
    <w:rsid w:val="00791585"/>
    <w:rsid w:val="00791904"/>
    <w:rsid w:val="00791CC1"/>
    <w:rsid w:val="00792687"/>
    <w:rsid w:val="00794460"/>
    <w:rsid w:val="00794634"/>
    <w:rsid w:val="00794887"/>
    <w:rsid w:val="00794A47"/>
    <w:rsid w:val="00795001"/>
    <w:rsid w:val="00795C14"/>
    <w:rsid w:val="00795FC6"/>
    <w:rsid w:val="00796648"/>
    <w:rsid w:val="0079667F"/>
    <w:rsid w:val="0079708B"/>
    <w:rsid w:val="00797787"/>
    <w:rsid w:val="007A0209"/>
    <w:rsid w:val="007A0BD8"/>
    <w:rsid w:val="007A11B2"/>
    <w:rsid w:val="007A13DB"/>
    <w:rsid w:val="007A16B0"/>
    <w:rsid w:val="007A2097"/>
    <w:rsid w:val="007A3166"/>
    <w:rsid w:val="007A337C"/>
    <w:rsid w:val="007A33BF"/>
    <w:rsid w:val="007A40CA"/>
    <w:rsid w:val="007A4761"/>
    <w:rsid w:val="007A482D"/>
    <w:rsid w:val="007A493F"/>
    <w:rsid w:val="007A4A2D"/>
    <w:rsid w:val="007A5747"/>
    <w:rsid w:val="007A5966"/>
    <w:rsid w:val="007A5987"/>
    <w:rsid w:val="007A59BE"/>
    <w:rsid w:val="007A69E7"/>
    <w:rsid w:val="007A6ABF"/>
    <w:rsid w:val="007A7878"/>
    <w:rsid w:val="007A7E45"/>
    <w:rsid w:val="007B01AD"/>
    <w:rsid w:val="007B07B6"/>
    <w:rsid w:val="007B0A7F"/>
    <w:rsid w:val="007B18E2"/>
    <w:rsid w:val="007B2068"/>
    <w:rsid w:val="007B20E3"/>
    <w:rsid w:val="007B2CF2"/>
    <w:rsid w:val="007B2F46"/>
    <w:rsid w:val="007B3080"/>
    <w:rsid w:val="007B33E9"/>
    <w:rsid w:val="007B3AB6"/>
    <w:rsid w:val="007B4326"/>
    <w:rsid w:val="007B5AD1"/>
    <w:rsid w:val="007B6895"/>
    <w:rsid w:val="007B6AA3"/>
    <w:rsid w:val="007B6F77"/>
    <w:rsid w:val="007B70BA"/>
    <w:rsid w:val="007B7294"/>
    <w:rsid w:val="007C07AB"/>
    <w:rsid w:val="007C0962"/>
    <w:rsid w:val="007C10AF"/>
    <w:rsid w:val="007C1CA1"/>
    <w:rsid w:val="007C1E11"/>
    <w:rsid w:val="007C2BE5"/>
    <w:rsid w:val="007C2D13"/>
    <w:rsid w:val="007C2D64"/>
    <w:rsid w:val="007C325D"/>
    <w:rsid w:val="007C3973"/>
    <w:rsid w:val="007C3BA7"/>
    <w:rsid w:val="007C453F"/>
    <w:rsid w:val="007C4C54"/>
    <w:rsid w:val="007C4E5F"/>
    <w:rsid w:val="007C6351"/>
    <w:rsid w:val="007C6DD4"/>
    <w:rsid w:val="007C74BB"/>
    <w:rsid w:val="007D09D3"/>
    <w:rsid w:val="007D1766"/>
    <w:rsid w:val="007D26D9"/>
    <w:rsid w:val="007D3A90"/>
    <w:rsid w:val="007D4BC7"/>
    <w:rsid w:val="007D4FDB"/>
    <w:rsid w:val="007D5D1D"/>
    <w:rsid w:val="007D71C2"/>
    <w:rsid w:val="007E0264"/>
    <w:rsid w:val="007E0E5E"/>
    <w:rsid w:val="007E1706"/>
    <w:rsid w:val="007E17CD"/>
    <w:rsid w:val="007E1F81"/>
    <w:rsid w:val="007E208A"/>
    <w:rsid w:val="007E214B"/>
    <w:rsid w:val="007E217E"/>
    <w:rsid w:val="007E2329"/>
    <w:rsid w:val="007E26E2"/>
    <w:rsid w:val="007E370D"/>
    <w:rsid w:val="007E3FB3"/>
    <w:rsid w:val="007E4385"/>
    <w:rsid w:val="007E43C6"/>
    <w:rsid w:val="007E45B5"/>
    <w:rsid w:val="007E4821"/>
    <w:rsid w:val="007E4F11"/>
    <w:rsid w:val="007E55B3"/>
    <w:rsid w:val="007E58BF"/>
    <w:rsid w:val="007E5E9A"/>
    <w:rsid w:val="007E6C72"/>
    <w:rsid w:val="007E715C"/>
    <w:rsid w:val="007E7862"/>
    <w:rsid w:val="007E78F3"/>
    <w:rsid w:val="007F08A1"/>
    <w:rsid w:val="007F1886"/>
    <w:rsid w:val="007F1D62"/>
    <w:rsid w:val="007F1FD4"/>
    <w:rsid w:val="007F2021"/>
    <w:rsid w:val="007F2DE8"/>
    <w:rsid w:val="007F3425"/>
    <w:rsid w:val="007F3728"/>
    <w:rsid w:val="007F37A3"/>
    <w:rsid w:val="007F4114"/>
    <w:rsid w:val="007F5341"/>
    <w:rsid w:val="007F5929"/>
    <w:rsid w:val="007F5B15"/>
    <w:rsid w:val="007F7462"/>
    <w:rsid w:val="007F76C2"/>
    <w:rsid w:val="008001C5"/>
    <w:rsid w:val="0080110A"/>
    <w:rsid w:val="008011DD"/>
    <w:rsid w:val="0080343E"/>
    <w:rsid w:val="008038A7"/>
    <w:rsid w:val="008039A1"/>
    <w:rsid w:val="00803A64"/>
    <w:rsid w:val="00804275"/>
    <w:rsid w:val="00804654"/>
    <w:rsid w:val="008048B6"/>
    <w:rsid w:val="00804C8C"/>
    <w:rsid w:val="00806379"/>
    <w:rsid w:val="00807001"/>
    <w:rsid w:val="00807060"/>
    <w:rsid w:val="008070C2"/>
    <w:rsid w:val="008074D0"/>
    <w:rsid w:val="00807978"/>
    <w:rsid w:val="00810829"/>
    <w:rsid w:val="0081109C"/>
    <w:rsid w:val="008116BC"/>
    <w:rsid w:val="00811E9B"/>
    <w:rsid w:val="00812BD2"/>
    <w:rsid w:val="00812F89"/>
    <w:rsid w:val="00813444"/>
    <w:rsid w:val="00813AD1"/>
    <w:rsid w:val="00813D35"/>
    <w:rsid w:val="00813FB0"/>
    <w:rsid w:val="00814B7A"/>
    <w:rsid w:val="00814D95"/>
    <w:rsid w:val="0081511C"/>
    <w:rsid w:val="00816A58"/>
    <w:rsid w:val="008176E7"/>
    <w:rsid w:val="00817B0F"/>
    <w:rsid w:val="00817C22"/>
    <w:rsid w:val="00817FCB"/>
    <w:rsid w:val="00820101"/>
    <w:rsid w:val="0082050B"/>
    <w:rsid w:val="00821140"/>
    <w:rsid w:val="008213FC"/>
    <w:rsid w:val="00821A3D"/>
    <w:rsid w:val="00823763"/>
    <w:rsid w:val="0082381B"/>
    <w:rsid w:val="00825813"/>
    <w:rsid w:val="00825C4E"/>
    <w:rsid w:val="0082620D"/>
    <w:rsid w:val="00826366"/>
    <w:rsid w:val="00826713"/>
    <w:rsid w:val="00826BD9"/>
    <w:rsid w:val="00826CA6"/>
    <w:rsid w:val="00827374"/>
    <w:rsid w:val="00827C3C"/>
    <w:rsid w:val="00830209"/>
    <w:rsid w:val="0083055D"/>
    <w:rsid w:val="00830C64"/>
    <w:rsid w:val="008314D9"/>
    <w:rsid w:val="00831722"/>
    <w:rsid w:val="00831761"/>
    <w:rsid w:val="00831B4F"/>
    <w:rsid w:val="00832474"/>
    <w:rsid w:val="00832BC7"/>
    <w:rsid w:val="00833A9A"/>
    <w:rsid w:val="00833C13"/>
    <w:rsid w:val="00833E5A"/>
    <w:rsid w:val="00834103"/>
    <w:rsid w:val="008345BB"/>
    <w:rsid w:val="00834D9D"/>
    <w:rsid w:val="00835058"/>
    <w:rsid w:val="00835732"/>
    <w:rsid w:val="00835793"/>
    <w:rsid w:val="00836594"/>
    <w:rsid w:val="0083735B"/>
    <w:rsid w:val="0083774B"/>
    <w:rsid w:val="00837D0D"/>
    <w:rsid w:val="0084084F"/>
    <w:rsid w:val="00840B73"/>
    <w:rsid w:val="00841DF4"/>
    <w:rsid w:val="00841E1D"/>
    <w:rsid w:val="00841E68"/>
    <w:rsid w:val="00842192"/>
    <w:rsid w:val="00842316"/>
    <w:rsid w:val="008432BB"/>
    <w:rsid w:val="0084339F"/>
    <w:rsid w:val="00843966"/>
    <w:rsid w:val="0084410B"/>
    <w:rsid w:val="008453C4"/>
    <w:rsid w:val="00845C66"/>
    <w:rsid w:val="00845CBC"/>
    <w:rsid w:val="00846AA5"/>
    <w:rsid w:val="00847417"/>
    <w:rsid w:val="00847A25"/>
    <w:rsid w:val="00847FB9"/>
    <w:rsid w:val="0085078A"/>
    <w:rsid w:val="008507B8"/>
    <w:rsid w:val="00852B44"/>
    <w:rsid w:val="00853442"/>
    <w:rsid w:val="00853623"/>
    <w:rsid w:val="00854367"/>
    <w:rsid w:val="00854D1F"/>
    <w:rsid w:val="00856513"/>
    <w:rsid w:val="0085675B"/>
    <w:rsid w:val="00856781"/>
    <w:rsid w:val="00856FE2"/>
    <w:rsid w:val="00857373"/>
    <w:rsid w:val="00857B16"/>
    <w:rsid w:val="00857C64"/>
    <w:rsid w:val="00857D34"/>
    <w:rsid w:val="0086028C"/>
    <w:rsid w:val="0086160B"/>
    <w:rsid w:val="00861828"/>
    <w:rsid w:val="00861BAB"/>
    <w:rsid w:val="00862462"/>
    <w:rsid w:val="008638E5"/>
    <w:rsid w:val="008639D0"/>
    <w:rsid w:val="00865F3F"/>
    <w:rsid w:val="0086627F"/>
    <w:rsid w:val="0086651F"/>
    <w:rsid w:val="00866630"/>
    <w:rsid w:val="008676CD"/>
    <w:rsid w:val="0086779C"/>
    <w:rsid w:val="00867A18"/>
    <w:rsid w:val="00867A51"/>
    <w:rsid w:val="00867F13"/>
    <w:rsid w:val="00870664"/>
    <w:rsid w:val="0087091E"/>
    <w:rsid w:val="00870D01"/>
    <w:rsid w:val="008712BC"/>
    <w:rsid w:val="00871B43"/>
    <w:rsid w:val="00871E61"/>
    <w:rsid w:val="00871F50"/>
    <w:rsid w:val="00872956"/>
    <w:rsid w:val="00873410"/>
    <w:rsid w:val="00873551"/>
    <w:rsid w:val="008735A4"/>
    <w:rsid w:val="00873E02"/>
    <w:rsid w:val="0087409E"/>
    <w:rsid w:val="0087423F"/>
    <w:rsid w:val="00874701"/>
    <w:rsid w:val="00874BB9"/>
    <w:rsid w:val="00875867"/>
    <w:rsid w:val="008759B3"/>
    <w:rsid w:val="00876612"/>
    <w:rsid w:val="0087704A"/>
    <w:rsid w:val="00877067"/>
    <w:rsid w:val="008771BF"/>
    <w:rsid w:val="008776D1"/>
    <w:rsid w:val="00877FFB"/>
    <w:rsid w:val="008802D4"/>
    <w:rsid w:val="00880BC7"/>
    <w:rsid w:val="00881402"/>
    <w:rsid w:val="00881A49"/>
    <w:rsid w:val="00881B57"/>
    <w:rsid w:val="008830A0"/>
    <w:rsid w:val="008838C1"/>
    <w:rsid w:val="00883A49"/>
    <w:rsid w:val="00883B17"/>
    <w:rsid w:val="00883DB0"/>
    <w:rsid w:val="00883E26"/>
    <w:rsid w:val="00884567"/>
    <w:rsid w:val="00884B28"/>
    <w:rsid w:val="0088510F"/>
    <w:rsid w:val="008854BB"/>
    <w:rsid w:val="00885623"/>
    <w:rsid w:val="00885A0D"/>
    <w:rsid w:val="00886A10"/>
    <w:rsid w:val="00886E6A"/>
    <w:rsid w:val="00886E6E"/>
    <w:rsid w:val="0088731E"/>
    <w:rsid w:val="00890223"/>
    <w:rsid w:val="00890621"/>
    <w:rsid w:val="00890671"/>
    <w:rsid w:val="00890B4B"/>
    <w:rsid w:val="00890C42"/>
    <w:rsid w:val="00891548"/>
    <w:rsid w:val="00891D08"/>
    <w:rsid w:val="00891F16"/>
    <w:rsid w:val="00891FAE"/>
    <w:rsid w:val="008921D9"/>
    <w:rsid w:val="0089257A"/>
    <w:rsid w:val="00892B2B"/>
    <w:rsid w:val="0089324D"/>
    <w:rsid w:val="008933D7"/>
    <w:rsid w:val="00893470"/>
    <w:rsid w:val="00895095"/>
    <w:rsid w:val="008952D9"/>
    <w:rsid w:val="00895BD3"/>
    <w:rsid w:val="00895C95"/>
    <w:rsid w:val="00895FC3"/>
    <w:rsid w:val="0089709E"/>
    <w:rsid w:val="0089721F"/>
    <w:rsid w:val="0089754C"/>
    <w:rsid w:val="008975C1"/>
    <w:rsid w:val="008A0646"/>
    <w:rsid w:val="008A1509"/>
    <w:rsid w:val="008A16D7"/>
    <w:rsid w:val="008A189D"/>
    <w:rsid w:val="008A1B3C"/>
    <w:rsid w:val="008A23A1"/>
    <w:rsid w:val="008A27B4"/>
    <w:rsid w:val="008A30CD"/>
    <w:rsid w:val="008A32B3"/>
    <w:rsid w:val="008A3536"/>
    <w:rsid w:val="008A371A"/>
    <w:rsid w:val="008A371C"/>
    <w:rsid w:val="008A3ED0"/>
    <w:rsid w:val="008A412C"/>
    <w:rsid w:val="008A41AC"/>
    <w:rsid w:val="008A4622"/>
    <w:rsid w:val="008A480B"/>
    <w:rsid w:val="008A4978"/>
    <w:rsid w:val="008A4A82"/>
    <w:rsid w:val="008A5782"/>
    <w:rsid w:val="008A5AD9"/>
    <w:rsid w:val="008A5D90"/>
    <w:rsid w:val="008A60F0"/>
    <w:rsid w:val="008A66DF"/>
    <w:rsid w:val="008A738D"/>
    <w:rsid w:val="008A780E"/>
    <w:rsid w:val="008B0B76"/>
    <w:rsid w:val="008B11E3"/>
    <w:rsid w:val="008B21A9"/>
    <w:rsid w:val="008B2F66"/>
    <w:rsid w:val="008B36DD"/>
    <w:rsid w:val="008B4002"/>
    <w:rsid w:val="008B455A"/>
    <w:rsid w:val="008B46FD"/>
    <w:rsid w:val="008B48B7"/>
    <w:rsid w:val="008B50FB"/>
    <w:rsid w:val="008B52BD"/>
    <w:rsid w:val="008B64A9"/>
    <w:rsid w:val="008B69A3"/>
    <w:rsid w:val="008B6E1B"/>
    <w:rsid w:val="008B722F"/>
    <w:rsid w:val="008B7A3D"/>
    <w:rsid w:val="008B7D79"/>
    <w:rsid w:val="008C02C7"/>
    <w:rsid w:val="008C04AB"/>
    <w:rsid w:val="008C0602"/>
    <w:rsid w:val="008C0DCF"/>
    <w:rsid w:val="008C0F11"/>
    <w:rsid w:val="008C1563"/>
    <w:rsid w:val="008C15DE"/>
    <w:rsid w:val="008C1F7C"/>
    <w:rsid w:val="008C20C4"/>
    <w:rsid w:val="008C242C"/>
    <w:rsid w:val="008C30DE"/>
    <w:rsid w:val="008C44DA"/>
    <w:rsid w:val="008C4A10"/>
    <w:rsid w:val="008C4C3C"/>
    <w:rsid w:val="008C4F5A"/>
    <w:rsid w:val="008C5333"/>
    <w:rsid w:val="008C5457"/>
    <w:rsid w:val="008C59CA"/>
    <w:rsid w:val="008C5CA6"/>
    <w:rsid w:val="008C665E"/>
    <w:rsid w:val="008C6B03"/>
    <w:rsid w:val="008C7058"/>
    <w:rsid w:val="008C748C"/>
    <w:rsid w:val="008C7645"/>
    <w:rsid w:val="008C79F2"/>
    <w:rsid w:val="008D0187"/>
    <w:rsid w:val="008D06AD"/>
    <w:rsid w:val="008D086A"/>
    <w:rsid w:val="008D0A52"/>
    <w:rsid w:val="008D1968"/>
    <w:rsid w:val="008D1B1F"/>
    <w:rsid w:val="008D2E12"/>
    <w:rsid w:val="008D3408"/>
    <w:rsid w:val="008D379F"/>
    <w:rsid w:val="008D42CD"/>
    <w:rsid w:val="008D50FE"/>
    <w:rsid w:val="008D51A8"/>
    <w:rsid w:val="008D5351"/>
    <w:rsid w:val="008D540A"/>
    <w:rsid w:val="008D587B"/>
    <w:rsid w:val="008D59A2"/>
    <w:rsid w:val="008D603C"/>
    <w:rsid w:val="008D657E"/>
    <w:rsid w:val="008D6676"/>
    <w:rsid w:val="008D6CA5"/>
    <w:rsid w:val="008D7B8C"/>
    <w:rsid w:val="008D7E13"/>
    <w:rsid w:val="008E0484"/>
    <w:rsid w:val="008E080B"/>
    <w:rsid w:val="008E10FF"/>
    <w:rsid w:val="008E1E3A"/>
    <w:rsid w:val="008E27FD"/>
    <w:rsid w:val="008E3397"/>
    <w:rsid w:val="008E358D"/>
    <w:rsid w:val="008E3FC2"/>
    <w:rsid w:val="008E4C23"/>
    <w:rsid w:val="008E589A"/>
    <w:rsid w:val="008E61D5"/>
    <w:rsid w:val="008E652E"/>
    <w:rsid w:val="008E6578"/>
    <w:rsid w:val="008E6594"/>
    <w:rsid w:val="008E6C06"/>
    <w:rsid w:val="008E6E8F"/>
    <w:rsid w:val="008E6EA7"/>
    <w:rsid w:val="008E7129"/>
    <w:rsid w:val="008E7565"/>
    <w:rsid w:val="008E7973"/>
    <w:rsid w:val="008E7C07"/>
    <w:rsid w:val="008F0052"/>
    <w:rsid w:val="008F039D"/>
    <w:rsid w:val="008F0A77"/>
    <w:rsid w:val="008F14A7"/>
    <w:rsid w:val="008F1B0B"/>
    <w:rsid w:val="008F29CE"/>
    <w:rsid w:val="008F4A54"/>
    <w:rsid w:val="008F52BD"/>
    <w:rsid w:val="008F5721"/>
    <w:rsid w:val="008F5CFF"/>
    <w:rsid w:val="008F67D8"/>
    <w:rsid w:val="008F69A7"/>
    <w:rsid w:val="008F717B"/>
    <w:rsid w:val="008F7541"/>
    <w:rsid w:val="008F7B5E"/>
    <w:rsid w:val="00900578"/>
    <w:rsid w:val="00900594"/>
    <w:rsid w:val="009005BB"/>
    <w:rsid w:val="00900AA6"/>
    <w:rsid w:val="00900DEB"/>
    <w:rsid w:val="00900FBB"/>
    <w:rsid w:val="00901304"/>
    <w:rsid w:val="00901460"/>
    <w:rsid w:val="00902813"/>
    <w:rsid w:val="009029AD"/>
    <w:rsid w:val="009029D4"/>
    <w:rsid w:val="009029F0"/>
    <w:rsid w:val="00903254"/>
    <w:rsid w:val="0090369A"/>
    <w:rsid w:val="009039DD"/>
    <w:rsid w:val="00903A4D"/>
    <w:rsid w:val="00903E96"/>
    <w:rsid w:val="009040EB"/>
    <w:rsid w:val="00904483"/>
    <w:rsid w:val="0090463D"/>
    <w:rsid w:val="009047A4"/>
    <w:rsid w:val="00904E3E"/>
    <w:rsid w:val="00904EB6"/>
    <w:rsid w:val="00905400"/>
    <w:rsid w:val="009054DB"/>
    <w:rsid w:val="009056C4"/>
    <w:rsid w:val="00905DAE"/>
    <w:rsid w:val="00906728"/>
    <w:rsid w:val="00906BAF"/>
    <w:rsid w:val="00906C4D"/>
    <w:rsid w:val="00906F50"/>
    <w:rsid w:val="00907E4A"/>
    <w:rsid w:val="0091055F"/>
    <w:rsid w:val="00910AFB"/>
    <w:rsid w:val="00910F1C"/>
    <w:rsid w:val="009112FD"/>
    <w:rsid w:val="00912BCA"/>
    <w:rsid w:val="00912CA2"/>
    <w:rsid w:val="00912E6F"/>
    <w:rsid w:val="00912F77"/>
    <w:rsid w:val="00913414"/>
    <w:rsid w:val="0091396E"/>
    <w:rsid w:val="00913F54"/>
    <w:rsid w:val="00914193"/>
    <w:rsid w:val="00915490"/>
    <w:rsid w:val="00915658"/>
    <w:rsid w:val="009156E4"/>
    <w:rsid w:val="00915A31"/>
    <w:rsid w:val="00916D14"/>
    <w:rsid w:val="00917243"/>
    <w:rsid w:val="0092013C"/>
    <w:rsid w:val="009206A6"/>
    <w:rsid w:val="00920910"/>
    <w:rsid w:val="009210FE"/>
    <w:rsid w:val="0092146D"/>
    <w:rsid w:val="00921B08"/>
    <w:rsid w:val="00921C47"/>
    <w:rsid w:val="00922127"/>
    <w:rsid w:val="00922702"/>
    <w:rsid w:val="009237E8"/>
    <w:rsid w:val="00923939"/>
    <w:rsid w:val="0092421C"/>
    <w:rsid w:val="00924470"/>
    <w:rsid w:val="00924FC9"/>
    <w:rsid w:val="00925041"/>
    <w:rsid w:val="00925DD2"/>
    <w:rsid w:val="009273B0"/>
    <w:rsid w:val="009274AA"/>
    <w:rsid w:val="009276DE"/>
    <w:rsid w:val="00927A8C"/>
    <w:rsid w:val="00927B28"/>
    <w:rsid w:val="00927F7F"/>
    <w:rsid w:val="009300E4"/>
    <w:rsid w:val="009306E3"/>
    <w:rsid w:val="00930D3D"/>
    <w:rsid w:val="00931271"/>
    <w:rsid w:val="00931DCB"/>
    <w:rsid w:val="009324EB"/>
    <w:rsid w:val="009326EE"/>
    <w:rsid w:val="009329C4"/>
    <w:rsid w:val="00933CDA"/>
    <w:rsid w:val="00933EC2"/>
    <w:rsid w:val="00933FFD"/>
    <w:rsid w:val="0093495D"/>
    <w:rsid w:val="00936235"/>
    <w:rsid w:val="009363A7"/>
    <w:rsid w:val="00936B25"/>
    <w:rsid w:val="00940089"/>
    <w:rsid w:val="00940972"/>
    <w:rsid w:val="009426A8"/>
    <w:rsid w:val="00942992"/>
    <w:rsid w:val="009436F0"/>
    <w:rsid w:val="00943B4D"/>
    <w:rsid w:val="00943C7D"/>
    <w:rsid w:val="00943DB6"/>
    <w:rsid w:val="0094534D"/>
    <w:rsid w:val="00945514"/>
    <w:rsid w:val="0094570E"/>
    <w:rsid w:val="009457A5"/>
    <w:rsid w:val="00945A9D"/>
    <w:rsid w:val="00946B73"/>
    <w:rsid w:val="00946C06"/>
    <w:rsid w:val="009470DF"/>
    <w:rsid w:val="009476CB"/>
    <w:rsid w:val="00947F5B"/>
    <w:rsid w:val="0095055D"/>
    <w:rsid w:val="009505AA"/>
    <w:rsid w:val="009505C0"/>
    <w:rsid w:val="00950D5B"/>
    <w:rsid w:val="00952388"/>
    <w:rsid w:val="00952398"/>
    <w:rsid w:val="00952692"/>
    <w:rsid w:val="009528DB"/>
    <w:rsid w:val="0095333A"/>
    <w:rsid w:val="009533E4"/>
    <w:rsid w:val="0095371D"/>
    <w:rsid w:val="00953A0C"/>
    <w:rsid w:val="00953A8B"/>
    <w:rsid w:val="00953AE3"/>
    <w:rsid w:val="009546D9"/>
    <w:rsid w:val="00954FBE"/>
    <w:rsid w:val="0095530F"/>
    <w:rsid w:val="0095532A"/>
    <w:rsid w:val="00955637"/>
    <w:rsid w:val="0095565F"/>
    <w:rsid w:val="00956052"/>
    <w:rsid w:val="0095665B"/>
    <w:rsid w:val="00956C7D"/>
    <w:rsid w:val="00956D1E"/>
    <w:rsid w:val="009579B2"/>
    <w:rsid w:val="00960B56"/>
    <w:rsid w:val="009617D5"/>
    <w:rsid w:val="00961987"/>
    <w:rsid w:val="00962603"/>
    <w:rsid w:val="00962BCF"/>
    <w:rsid w:val="00963111"/>
    <w:rsid w:val="009631B0"/>
    <w:rsid w:val="00963DEA"/>
    <w:rsid w:val="00963E42"/>
    <w:rsid w:val="00964E15"/>
    <w:rsid w:val="0096560A"/>
    <w:rsid w:val="0096603D"/>
    <w:rsid w:val="00966FB0"/>
    <w:rsid w:val="009675FC"/>
    <w:rsid w:val="00967B81"/>
    <w:rsid w:val="009700A9"/>
    <w:rsid w:val="0097052E"/>
    <w:rsid w:val="009705DD"/>
    <w:rsid w:val="00970E27"/>
    <w:rsid w:val="009710A1"/>
    <w:rsid w:val="00971CB5"/>
    <w:rsid w:val="00971CF0"/>
    <w:rsid w:val="00972474"/>
    <w:rsid w:val="00972B42"/>
    <w:rsid w:val="00972C1C"/>
    <w:rsid w:val="0097396F"/>
    <w:rsid w:val="009746F7"/>
    <w:rsid w:val="00974DF9"/>
    <w:rsid w:val="00974EC7"/>
    <w:rsid w:val="0097522E"/>
    <w:rsid w:val="009754BD"/>
    <w:rsid w:val="00975A07"/>
    <w:rsid w:val="00975A7C"/>
    <w:rsid w:val="00976622"/>
    <w:rsid w:val="0097704F"/>
    <w:rsid w:val="00981501"/>
    <w:rsid w:val="00981E4F"/>
    <w:rsid w:val="00983635"/>
    <w:rsid w:val="00983DED"/>
    <w:rsid w:val="0098432F"/>
    <w:rsid w:val="00984D51"/>
    <w:rsid w:val="00984DDC"/>
    <w:rsid w:val="0098528A"/>
    <w:rsid w:val="00985845"/>
    <w:rsid w:val="00986C4C"/>
    <w:rsid w:val="00986C70"/>
    <w:rsid w:val="00986EF4"/>
    <w:rsid w:val="009876E6"/>
    <w:rsid w:val="00987799"/>
    <w:rsid w:val="00987874"/>
    <w:rsid w:val="00990041"/>
    <w:rsid w:val="009901E5"/>
    <w:rsid w:val="00991A56"/>
    <w:rsid w:val="00991AC6"/>
    <w:rsid w:val="0099241A"/>
    <w:rsid w:val="00992CFB"/>
    <w:rsid w:val="00993AED"/>
    <w:rsid w:val="00993B7B"/>
    <w:rsid w:val="00994872"/>
    <w:rsid w:val="009948ED"/>
    <w:rsid w:val="00994906"/>
    <w:rsid w:val="009957C4"/>
    <w:rsid w:val="00995EFD"/>
    <w:rsid w:val="009961F3"/>
    <w:rsid w:val="00996E0A"/>
    <w:rsid w:val="00996E89"/>
    <w:rsid w:val="00997135"/>
    <w:rsid w:val="009975F8"/>
    <w:rsid w:val="009979D0"/>
    <w:rsid w:val="009A0CC5"/>
    <w:rsid w:val="009A1448"/>
    <w:rsid w:val="009A1CFB"/>
    <w:rsid w:val="009A2493"/>
    <w:rsid w:val="009A2F2E"/>
    <w:rsid w:val="009A31F7"/>
    <w:rsid w:val="009A4586"/>
    <w:rsid w:val="009A4744"/>
    <w:rsid w:val="009A49CB"/>
    <w:rsid w:val="009A5155"/>
    <w:rsid w:val="009A566B"/>
    <w:rsid w:val="009A593C"/>
    <w:rsid w:val="009A67BA"/>
    <w:rsid w:val="009A7260"/>
    <w:rsid w:val="009A7831"/>
    <w:rsid w:val="009A7B76"/>
    <w:rsid w:val="009B1670"/>
    <w:rsid w:val="009B194E"/>
    <w:rsid w:val="009B1D92"/>
    <w:rsid w:val="009B2DDB"/>
    <w:rsid w:val="009B3707"/>
    <w:rsid w:val="009B3A5E"/>
    <w:rsid w:val="009B4729"/>
    <w:rsid w:val="009B5368"/>
    <w:rsid w:val="009B56E4"/>
    <w:rsid w:val="009B5881"/>
    <w:rsid w:val="009B63E0"/>
    <w:rsid w:val="009B66C3"/>
    <w:rsid w:val="009B70C5"/>
    <w:rsid w:val="009B70FE"/>
    <w:rsid w:val="009B7330"/>
    <w:rsid w:val="009B79F1"/>
    <w:rsid w:val="009B7BDB"/>
    <w:rsid w:val="009C01A2"/>
    <w:rsid w:val="009C09BD"/>
    <w:rsid w:val="009C113D"/>
    <w:rsid w:val="009C1438"/>
    <w:rsid w:val="009C1D38"/>
    <w:rsid w:val="009C2304"/>
    <w:rsid w:val="009C243C"/>
    <w:rsid w:val="009C24A2"/>
    <w:rsid w:val="009C2629"/>
    <w:rsid w:val="009C263C"/>
    <w:rsid w:val="009C2D67"/>
    <w:rsid w:val="009C2FE1"/>
    <w:rsid w:val="009C3A7B"/>
    <w:rsid w:val="009C448D"/>
    <w:rsid w:val="009C4E3E"/>
    <w:rsid w:val="009C4F12"/>
    <w:rsid w:val="009C50C6"/>
    <w:rsid w:val="009C50D9"/>
    <w:rsid w:val="009C770D"/>
    <w:rsid w:val="009C7BBB"/>
    <w:rsid w:val="009D093F"/>
    <w:rsid w:val="009D0A22"/>
    <w:rsid w:val="009D12FD"/>
    <w:rsid w:val="009D136B"/>
    <w:rsid w:val="009D1459"/>
    <w:rsid w:val="009D160F"/>
    <w:rsid w:val="009D16E5"/>
    <w:rsid w:val="009D2673"/>
    <w:rsid w:val="009D2C8C"/>
    <w:rsid w:val="009D3A9C"/>
    <w:rsid w:val="009D42C3"/>
    <w:rsid w:val="009D4B4E"/>
    <w:rsid w:val="009D5312"/>
    <w:rsid w:val="009D5593"/>
    <w:rsid w:val="009D55F0"/>
    <w:rsid w:val="009D562A"/>
    <w:rsid w:val="009D64F0"/>
    <w:rsid w:val="009D6C79"/>
    <w:rsid w:val="009D6E7E"/>
    <w:rsid w:val="009D6F5B"/>
    <w:rsid w:val="009D7008"/>
    <w:rsid w:val="009D75E1"/>
    <w:rsid w:val="009D7AD7"/>
    <w:rsid w:val="009E10F0"/>
    <w:rsid w:val="009E1270"/>
    <w:rsid w:val="009E1726"/>
    <w:rsid w:val="009E173D"/>
    <w:rsid w:val="009E1885"/>
    <w:rsid w:val="009E1F17"/>
    <w:rsid w:val="009E2C30"/>
    <w:rsid w:val="009E2E4B"/>
    <w:rsid w:val="009E32EC"/>
    <w:rsid w:val="009E338E"/>
    <w:rsid w:val="009E3C6D"/>
    <w:rsid w:val="009E490F"/>
    <w:rsid w:val="009E49F9"/>
    <w:rsid w:val="009E4B14"/>
    <w:rsid w:val="009E4B6A"/>
    <w:rsid w:val="009E6A39"/>
    <w:rsid w:val="009E712E"/>
    <w:rsid w:val="009E7694"/>
    <w:rsid w:val="009E76AC"/>
    <w:rsid w:val="009F0071"/>
    <w:rsid w:val="009F024C"/>
    <w:rsid w:val="009F0A10"/>
    <w:rsid w:val="009F1103"/>
    <w:rsid w:val="009F1643"/>
    <w:rsid w:val="009F166E"/>
    <w:rsid w:val="009F1E45"/>
    <w:rsid w:val="009F2333"/>
    <w:rsid w:val="009F2D8F"/>
    <w:rsid w:val="009F34AD"/>
    <w:rsid w:val="009F387C"/>
    <w:rsid w:val="009F3E75"/>
    <w:rsid w:val="009F4906"/>
    <w:rsid w:val="009F4D84"/>
    <w:rsid w:val="009F50B9"/>
    <w:rsid w:val="009F52BC"/>
    <w:rsid w:val="009F56F5"/>
    <w:rsid w:val="009F5837"/>
    <w:rsid w:val="009F5E1C"/>
    <w:rsid w:val="009F6194"/>
    <w:rsid w:val="009F63B1"/>
    <w:rsid w:val="009F7615"/>
    <w:rsid w:val="009F7C42"/>
    <w:rsid w:val="00A00335"/>
    <w:rsid w:val="00A004CC"/>
    <w:rsid w:val="00A01B1E"/>
    <w:rsid w:val="00A02556"/>
    <w:rsid w:val="00A025A2"/>
    <w:rsid w:val="00A0318F"/>
    <w:rsid w:val="00A031AD"/>
    <w:rsid w:val="00A03930"/>
    <w:rsid w:val="00A03CA8"/>
    <w:rsid w:val="00A04344"/>
    <w:rsid w:val="00A043A4"/>
    <w:rsid w:val="00A05831"/>
    <w:rsid w:val="00A05A77"/>
    <w:rsid w:val="00A0609A"/>
    <w:rsid w:val="00A07010"/>
    <w:rsid w:val="00A07725"/>
    <w:rsid w:val="00A0784D"/>
    <w:rsid w:val="00A07924"/>
    <w:rsid w:val="00A07C35"/>
    <w:rsid w:val="00A103B7"/>
    <w:rsid w:val="00A1086A"/>
    <w:rsid w:val="00A108BB"/>
    <w:rsid w:val="00A109B0"/>
    <w:rsid w:val="00A11800"/>
    <w:rsid w:val="00A11A02"/>
    <w:rsid w:val="00A11A75"/>
    <w:rsid w:val="00A11BBF"/>
    <w:rsid w:val="00A12E45"/>
    <w:rsid w:val="00A13022"/>
    <w:rsid w:val="00A13396"/>
    <w:rsid w:val="00A138D3"/>
    <w:rsid w:val="00A13CF0"/>
    <w:rsid w:val="00A13D3E"/>
    <w:rsid w:val="00A14649"/>
    <w:rsid w:val="00A146AD"/>
    <w:rsid w:val="00A14AB1"/>
    <w:rsid w:val="00A14DD9"/>
    <w:rsid w:val="00A15058"/>
    <w:rsid w:val="00A155CB"/>
    <w:rsid w:val="00A1588F"/>
    <w:rsid w:val="00A158AA"/>
    <w:rsid w:val="00A15D58"/>
    <w:rsid w:val="00A16C45"/>
    <w:rsid w:val="00A16C74"/>
    <w:rsid w:val="00A20505"/>
    <w:rsid w:val="00A224A6"/>
    <w:rsid w:val="00A22BDB"/>
    <w:rsid w:val="00A2330D"/>
    <w:rsid w:val="00A233E7"/>
    <w:rsid w:val="00A237AF"/>
    <w:rsid w:val="00A23B73"/>
    <w:rsid w:val="00A23D43"/>
    <w:rsid w:val="00A23D65"/>
    <w:rsid w:val="00A23F3D"/>
    <w:rsid w:val="00A23FE2"/>
    <w:rsid w:val="00A242C2"/>
    <w:rsid w:val="00A245B2"/>
    <w:rsid w:val="00A24889"/>
    <w:rsid w:val="00A249B7"/>
    <w:rsid w:val="00A24BCB"/>
    <w:rsid w:val="00A25385"/>
    <w:rsid w:val="00A25D1B"/>
    <w:rsid w:val="00A25D6D"/>
    <w:rsid w:val="00A2614D"/>
    <w:rsid w:val="00A26180"/>
    <w:rsid w:val="00A26406"/>
    <w:rsid w:val="00A26634"/>
    <w:rsid w:val="00A2673B"/>
    <w:rsid w:val="00A26ADF"/>
    <w:rsid w:val="00A27A16"/>
    <w:rsid w:val="00A27D6C"/>
    <w:rsid w:val="00A27EB6"/>
    <w:rsid w:val="00A3030B"/>
    <w:rsid w:val="00A306CA"/>
    <w:rsid w:val="00A30831"/>
    <w:rsid w:val="00A30833"/>
    <w:rsid w:val="00A3096F"/>
    <w:rsid w:val="00A30986"/>
    <w:rsid w:val="00A30A90"/>
    <w:rsid w:val="00A30DE5"/>
    <w:rsid w:val="00A31E7F"/>
    <w:rsid w:val="00A31F9C"/>
    <w:rsid w:val="00A326C7"/>
    <w:rsid w:val="00A32B70"/>
    <w:rsid w:val="00A333E6"/>
    <w:rsid w:val="00A33A99"/>
    <w:rsid w:val="00A33B3A"/>
    <w:rsid w:val="00A33B9B"/>
    <w:rsid w:val="00A347FB"/>
    <w:rsid w:val="00A34A47"/>
    <w:rsid w:val="00A35177"/>
    <w:rsid w:val="00A35289"/>
    <w:rsid w:val="00A3574F"/>
    <w:rsid w:val="00A357A8"/>
    <w:rsid w:val="00A35F27"/>
    <w:rsid w:val="00A361D3"/>
    <w:rsid w:val="00A368B0"/>
    <w:rsid w:val="00A36A3F"/>
    <w:rsid w:val="00A36D37"/>
    <w:rsid w:val="00A36F1F"/>
    <w:rsid w:val="00A371DB"/>
    <w:rsid w:val="00A3734C"/>
    <w:rsid w:val="00A37EE4"/>
    <w:rsid w:val="00A416C9"/>
    <w:rsid w:val="00A42197"/>
    <w:rsid w:val="00A42DCA"/>
    <w:rsid w:val="00A43574"/>
    <w:rsid w:val="00A43D67"/>
    <w:rsid w:val="00A43F19"/>
    <w:rsid w:val="00A440DA"/>
    <w:rsid w:val="00A44A2F"/>
    <w:rsid w:val="00A44D73"/>
    <w:rsid w:val="00A44DA8"/>
    <w:rsid w:val="00A457EE"/>
    <w:rsid w:val="00A4585E"/>
    <w:rsid w:val="00A45C56"/>
    <w:rsid w:val="00A45C86"/>
    <w:rsid w:val="00A46241"/>
    <w:rsid w:val="00A46638"/>
    <w:rsid w:val="00A4671C"/>
    <w:rsid w:val="00A46A01"/>
    <w:rsid w:val="00A46E4A"/>
    <w:rsid w:val="00A4706F"/>
    <w:rsid w:val="00A47438"/>
    <w:rsid w:val="00A4755D"/>
    <w:rsid w:val="00A475A3"/>
    <w:rsid w:val="00A5037A"/>
    <w:rsid w:val="00A50505"/>
    <w:rsid w:val="00A52373"/>
    <w:rsid w:val="00A52EDF"/>
    <w:rsid w:val="00A53E99"/>
    <w:rsid w:val="00A54ABE"/>
    <w:rsid w:val="00A54C3A"/>
    <w:rsid w:val="00A552C9"/>
    <w:rsid w:val="00A555AF"/>
    <w:rsid w:val="00A55682"/>
    <w:rsid w:val="00A55D23"/>
    <w:rsid w:val="00A55DB1"/>
    <w:rsid w:val="00A5607D"/>
    <w:rsid w:val="00A5620D"/>
    <w:rsid w:val="00A5632A"/>
    <w:rsid w:val="00A56620"/>
    <w:rsid w:val="00A5697F"/>
    <w:rsid w:val="00A56ABE"/>
    <w:rsid w:val="00A56D81"/>
    <w:rsid w:val="00A56F98"/>
    <w:rsid w:val="00A57A9C"/>
    <w:rsid w:val="00A60692"/>
    <w:rsid w:val="00A60BF8"/>
    <w:rsid w:val="00A60C94"/>
    <w:rsid w:val="00A61CB8"/>
    <w:rsid w:val="00A6258B"/>
    <w:rsid w:val="00A62BF4"/>
    <w:rsid w:val="00A62CE8"/>
    <w:rsid w:val="00A6324F"/>
    <w:rsid w:val="00A638F4"/>
    <w:rsid w:val="00A64A7E"/>
    <w:rsid w:val="00A64BBF"/>
    <w:rsid w:val="00A64C9B"/>
    <w:rsid w:val="00A64E8A"/>
    <w:rsid w:val="00A6565A"/>
    <w:rsid w:val="00A657FD"/>
    <w:rsid w:val="00A65E47"/>
    <w:rsid w:val="00A65F60"/>
    <w:rsid w:val="00A6623D"/>
    <w:rsid w:val="00A66DE5"/>
    <w:rsid w:val="00A67041"/>
    <w:rsid w:val="00A6707F"/>
    <w:rsid w:val="00A67683"/>
    <w:rsid w:val="00A701B0"/>
    <w:rsid w:val="00A7082B"/>
    <w:rsid w:val="00A71D7E"/>
    <w:rsid w:val="00A73C3B"/>
    <w:rsid w:val="00A744CC"/>
    <w:rsid w:val="00A751D8"/>
    <w:rsid w:val="00A75205"/>
    <w:rsid w:val="00A75327"/>
    <w:rsid w:val="00A76092"/>
    <w:rsid w:val="00A762E3"/>
    <w:rsid w:val="00A76B04"/>
    <w:rsid w:val="00A76F34"/>
    <w:rsid w:val="00A775E0"/>
    <w:rsid w:val="00A77DCE"/>
    <w:rsid w:val="00A800C1"/>
    <w:rsid w:val="00A80437"/>
    <w:rsid w:val="00A805B1"/>
    <w:rsid w:val="00A807BF"/>
    <w:rsid w:val="00A80BEB"/>
    <w:rsid w:val="00A80EF9"/>
    <w:rsid w:val="00A81164"/>
    <w:rsid w:val="00A812E4"/>
    <w:rsid w:val="00A81722"/>
    <w:rsid w:val="00A81728"/>
    <w:rsid w:val="00A81F18"/>
    <w:rsid w:val="00A8366C"/>
    <w:rsid w:val="00A83673"/>
    <w:rsid w:val="00A8378C"/>
    <w:rsid w:val="00A84013"/>
    <w:rsid w:val="00A84069"/>
    <w:rsid w:val="00A8467F"/>
    <w:rsid w:val="00A850E1"/>
    <w:rsid w:val="00A852B6"/>
    <w:rsid w:val="00A85764"/>
    <w:rsid w:val="00A85D6F"/>
    <w:rsid w:val="00A869D0"/>
    <w:rsid w:val="00A86A84"/>
    <w:rsid w:val="00A86E6F"/>
    <w:rsid w:val="00A87193"/>
    <w:rsid w:val="00A87610"/>
    <w:rsid w:val="00A9028C"/>
    <w:rsid w:val="00A907CD"/>
    <w:rsid w:val="00A90D10"/>
    <w:rsid w:val="00A9122C"/>
    <w:rsid w:val="00A91277"/>
    <w:rsid w:val="00A91395"/>
    <w:rsid w:val="00A91A59"/>
    <w:rsid w:val="00A91FB9"/>
    <w:rsid w:val="00A92D25"/>
    <w:rsid w:val="00A93382"/>
    <w:rsid w:val="00A94020"/>
    <w:rsid w:val="00A94373"/>
    <w:rsid w:val="00A94B98"/>
    <w:rsid w:val="00A9539C"/>
    <w:rsid w:val="00A95C6B"/>
    <w:rsid w:val="00A961C3"/>
    <w:rsid w:val="00A96735"/>
    <w:rsid w:val="00A96E49"/>
    <w:rsid w:val="00A97205"/>
    <w:rsid w:val="00A9777B"/>
    <w:rsid w:val="00A97E24"/>
    <w:rsid w:val="00AA0861"/>
    <w:rsid w:val="00AA123E"/>
    <w:rsid w:val="00AA31DC"/>
    <w:rsid w:val="00AA378E"/>
    <w:rsid w:val="00AA39BC"/>
    <w:rsid w:val="00AA3C9D"/>
    <w:rsid w:val="00AA4A03"/>
    <w:rsid w:val="00AA6A8D"/>
    <w:rsid w:val="00AA6FD5"/>
    <w:rsid w:val="00AA70FE"/>
    <w:rsid w:val="00AA781C"/>
    <w:rsid w:val="00AB027B"/>
    <w:rsid w:val="00AB13A6"/>
    <w:rsid w:val="00AB2030"/>
    <w:rsid w:val="00AB2487"/>
    <w:rsid w:val="00AB2D75"/>
    <w:rsid w:val="00AB32E9"/>
    <w:rsid w:val="00AB3CA7"/>
    <w:rsid w:val="00AB4323"/>
    <w:rsid w:val="00AB4E1A"/>
    <w:rsid w:val="00AB4EC5"/>
    <w:rsid w:val="00AB5264"/>
    <w:rsid w:val="00AB567B"/>
    <w:rsid w:val="00AB59B6"/>
    <w:rsid w:val="00AC0172"/>
    <w:rsid w:val="00AC12D4"/>
    <w:rsid w:val="00AC1974"/>
    <w:rsid w:val="00AC1DD2"/>
    <w:rsid w:val="00AC25A2"/>
    <w:rsid w:val="00AC5419"/>
    <w:rsid w:val="00AC5678"/>
    <w:rsid w:val="00AC583A"/>
    <w:rsid w:val="00AC6055"/>
    <w:rsid w:val="00AC6182"/>
    <w:rsid w:val="00AC6C0A"/>
    <w:rsid w:val="00AC70EE"/>
    <w:rsid w:val="00AC7637"/>
    <w:rsid w:val="00AC7F2E"/>
    <w:rsid w:val="00AD00C2"/>
    <w:rsid w:val="00AD0432"/>
    <w:rsid w:val="00AD0E51"/>
    <w:rsid w:val="00AD1040"/>
    <w:rsid w:val="00AD10BD"/>
    <w:rsid w:val="00AD12ED"/>
    <w:rsid w:val="00AD1507"/>
    <w:rsid w:val="00AD16B6"/>
    <w:rsid w:val="00AD16E6"/>
    <w:rsid w:val="00AD26E9"/>
    <w:rsid w:val="00AD3141"/>
    <w:rsid w:val="00AD33FB"/>
    <w:rsid w:val="00AD3DD1"/>
    <w:rsid w:val="00AD3F17"/>
    <w:rsid w:val="00AD4629"/>
    <w:rsid w:val="00AD4718"/>
    <w:rsid w:val="00AD4BC0"/>
    <w:rsid w:val="00AD4C00"/>
    <w:rsid w:val="00AD4C5D"/>
    <w:rsid w:val="00AD571B"/>
    <w:rsid w:val="00AD580E"/>
    <w:rsid w:val="00AD624C"/>
    <w:rsid w:val="00AD6D42"/>
    <w:rsid w:val="00AD7186"/>
    <w:rsid w:val="00AD760C"/>
    <w:rsid w:val="00AD7727"/>
    <w:rsid w:val="00AD7A78"/>
    <w:rsid w:val="00AD7B46"/>
    <w:rsid w:val="00AD7CA6"/>
    <w:rsid w:val="00AE02D6"/>
    <w:rsid w:val="00AE0390"/>
    <w:rsid w:val="00AE0C3B"/>
    <w:rsid w:val="00AE0EC7"/>
    <w:rsid w:val="00AE1101"/>
    <w:rsid w:val="00AE1286"/>
    <w:rsid w:val="00AE14D5"/>
    <w:rsid w:val="00AE1AE2"/>
    <w:rsid w:val="00AE1BC1"/>
    <w:rsid w:val="00AE1E70"/>
    <w:rsid w:val="00AE2D22"/>
    <w:rsid w:val="00AE35C0"/>
    <w:rsid w:val="00AE3F2C"/>
    <w:rsid w:val="00AE4387"/>
    <w:rsid w:val="00AE5A22"/>
    <w:rsid w:val="00AE5B77"/>
    <w:rsid w:val="00AE5DE0"/>
    <w:rsid w:val="00AE6269"/>
    <w:rsid w:val="00AE67EE"/>
    <w:rsid w:val="00AE69EE"/>
    <w:rsid w:val="00AE7592"/>
    <w:rsid w:val="00AE7650"/>
    <w:rsid w:val="00AE7B06"/>
    <w:rsid w:val="00AE7D1F"/>
    <w:rsid w:val="00AE7E87"/>
    <w:rsid w:val="00AF01E0"/>
    <w:rsid w:val="00AF18D3"/>
    <w:rsid w:val="00AF2563"/>
    <w:rsid w:val="00AF2CEE"/>
    <w:rsid w:val="00AF351A"/>
    <w:rsid w:val="00AF384E"/>
    <w:rsid w:val="00AF3A87"/>
    <w:rsid w:val="00AF3BEF"/>
    <w:rsid w:val="00AF3ED6"/>
    <w:rsid w:val="00AF458C"/>
    <w:rsid w:val="00AF5A9F"/>
    <w:rsid w:val="00AF6249"/>
    <w:rsid w:val="00AF624B"/>
    <w:rsid w:val="00AF6CA5"/>
    <w:rsid w:val="00AF6F33"/>
    <w:rsid w:val="00AF73D7"/>
    <w:rsid w:val="00AF7C65"/>
    <w:rsid w:val="00B00362"/>
    <w:rsid w:val="00B0049A"/>
    <w:rsid w:val="00B00979"/>
    <w:rsid w:val="00B01146"/>
    <w:rsid w:val="00B01663"/>
    <w:rsid w:val="00B018BB"/>
    <w:rsid w:val="00B019AF"/>
    <w:rsid w:val="00B01FE5"/>
    <w:rsid w:val="00B02287"/>
    <w:rsid w:val="00B025C3"/>
    <w:rsid w:val="00B034FA"/>
    <w:rsid w:val="00B03849"/>
    <w:rsid w:val="00B03B1D"/>
    <w:rsid w:val="00B04174"/>
    <w:rsid w:val="00B04796"/>
    <w:rsid w:val="00B057F5"/>
    <w:rsid w:val="00B0590C"/>
    <w:rsid w:val="00B05F3E"/>
    <w:rsid w:val="00B06446"/>
    <w:rsid w:val="00B06539"/>
    <w:rsid w:val="00B067CB"/>
    <w:rsid w:val="00B06C04"/>
    <w:rsid w:val="00B10BB0"/>
    <w:rsid w:val="00B10D89"/>
    <w:rsid w:val="00B10EF9"/>
    <w:rsid w:val="00B10FE0"/>
    <w:rsid w:val="00B1122D"/>
    <w:rsid w:val="00B115BA"/>
    <w:rsid w:val="00B115CE"/>
    <w:rsid w:val="00B11903"/>
    <w:rsid w:val="00B11DD3"/>
    <w:rsid w:val="00B123E2"/>
    <w:rsid w:val="00B12D4F"/>
    <w:rsid w:val="00B12ED1"/>
    <w:rsid w:val="00B12F84"/>
    <w:rsid w:val="00B1339C"/>
    <w:rsid w:val="00B13414"/>
    <w:rsid w:val="00B141A7"/>
    <w:rsid w:val="00B14650"/>
    <w:rsid w:val="00B15C38"/>
    <w:rsid w:val="00B15CFB"/>
    <w:rsid w:val="00B15D2F"/>
    <w:rsid w:val="00B164E9"/>
    <w:rsid w:val="00B16C51"/>
    <w:rsid w:val="00B16E92"/>
    <w:rsid w:val="00B17845"/>
    <w:rsid w:val="00B2069C"/>
    <w:rsid w:val="00B20D36"/>
    <w:rsid w:val="00B21079"/>
    <w:rsid w:val="00B21F98"/>
    <w:rsid w:val="00B22379"/>
    <w:rsid w:val="00B22A4D"/>
    <w:rsid w:val="00B22A6C"/>
    <w:rsid w:val="00B22D2F"/>
    <w:rsid w:val="00B22DCD"/>
    <w:rsid w:val="00B2498A"/>
    <w:rsid w:val="00B24A58"/>
    <w:rsid w:val="00B254EF"/>
    <w:rsid w:val="00B25574"/>
    <w:rsid w:val="00B259CA"/>
    <w:rsid w:val="00B259E5"/>
    <w:rsid w:val="00B25A4F"/>
    <w:rsid w:val="00B25FB4"/>
    <w:rsid w:val="00B260E9"/>
    <w:rsid w:val="00B26591"/>
    <w:rsid w:val="00B2677F"/>
    <w:rsid w:val="00B26BD8"/>
    <w:rsid w:val="00B26C39"/>
    <w:rsid w:val="00B26C87"/>
    <w:rsid w:val="00B26D67"/>
    <w:rsid w:val="00B31110"/>
    <w:rsid w:val="00B31276"/>
    <w:rsid w:val="00B31392"/>
    <w:rsid w:val="00B3151B"/>
    <w:rsid w:val="00B320F2"/>
    <w:rsid w:val="00B32B16"/>
    <w:rsid w:val="00B32F51"/>
    <w:rsid w:val="00B332E5"/>
    <w:rsid w:val="00B34322"/>
    <w:rsid w:val="00B35373"/>
    <w:rsid w:val="00B35542"/>
    <w:rsid w:val="00B35671"/>
    <w:rsid w:val="00B3659E"/>
    <w:rsid w:val="00B375F2"/>
    <w:rsid w:val="00B37C48"/>
    <w:rsid w:val="00B402BE"/>
    <w:rsid w:val="00B402FC"/>
    <w:rsid w:val="00B40733"/>
    <w:rsid w:val="00B40941"/>
    <w:rsid w:val="00B40A68"/>
    <w:rsid w:val="00B40A93"/>
    <w:rsid w:val="00B41A62"/>
    <w:rsid w:val="00B425E6"/>
    <w:rsid w:val="00B42C91"/>
    <w:rsid w:val="00B43161"/>
    <w:rsid w:val="00B4359A"/>
    <w:rsid w:val="00B44265"/>
    <w:rsid w:val="00B45DB9"/>
    <w:rsid w:val="00B46841"/>
    <w:rsid w:val="00B46CFD"/>
    <w:rsid w:val="00B470D7"/>
    <w:rsid w:val="00B47133"/>
    <w:rsid w:val="00B47222"/>
    <w:rsid w:val="00B47A66"/>
    <w:rsid w:val="00B47CEF"/>
    <w:rsid w:val="00B47D0D"/>
    <w:rsid w:val="00B47D64"/>
    <w:rsid w:val="00B5085C"/>
    <w:rsid w:val="00B50A9E"/>
    <w:rsid w:val="00B50AAB"/>
    <w:rsid w:val="00B511D8"/>
    <w:rsid w:val="00B51369"/>
    <w:rsid w:val="00B51579"/>
    <w:rsid w:val="00B51996"/>
    <w:rsid w:val="00B519B3"/>
    <w:rsid w:val="00B51A08"/>
    <w:rsid w:val="00B52483"/>
    <w:rsid w:val="00B527CD"/>
    <w:rsid w:val="00B52F30"/>
    <w:rsid w:val="00B53D3F"/>
    <w:rsid w:val="00B543E0"/>
    <w:rsid w:val="00B558A1"/>
    <w:rsid w:val="00B56543"/>
    <w:rsid w:val="00B56A00"/>
    <w:rsid w:val="00B56B28"/>
    <w:rsid w:val="00B56CB6"/>
    <w:rsid w:val="00B56E10"/>
    <w:rsid w:val="00B572DA"/>
    <w:rsid w:val="00B57AC9"/>
    <w:rsid w:val="00B57B99"/>
    <w:rsid w:val="00B607FD"/>
    <w:rsid w:val="00B60AFE"/>
    <w:rsid w:val="00B60B50"/>
    <w:rsid w:val="00B61310"/>
    <w:rsid w:val="00B6186A"/>
    <w:rsid w:val="00B625CC"/>
    <w:rsid w:val="00B62B6A"/>
    <w:rsid w:val="00B62C35"/>
    <w:rsid w:val="00B62E33"/>
    <w:rsid w:val="00B62F71"/>
    <w:rsid w:val="00B633C1"/>
    <w:rsid w:val="00B63697"/>
    <w:rsid w:val="00B63804"/>
    <w:rsid w:val="00B639B8"/>
    <w:rsid w:val="00B640D7"/>
    <w:rsid w:val="00B644D4"/>
    <w:rsid w:val="00B64AAE"/>
    <w:rsid w:val="00B653A2"/>
    <w:rsid w:val="00B653F9"/>
    <w:rsid w:val="00B65586"/>
    <w:rsid w:val="00B65795"/>
    <w:rsid w:val="00B66156"/>
    <w:rsid w:val="00B666E0"/>
    <w:rsid w:val="00B6670B"/>
    <w:rsid w:val="00B66EF9"/>
    <w:rsid w:val="00B674DA"/>
    <w:rsid w:val="00B67823"/>
    <w:rsid w:val="00B70A59"/>
    <w:rsid w:val="00B71783"/>
    <w:rsid w:val="00B71A78"/>
    <w:rsid w:val="00B72389"/>
    <w:rsid w:val="00B72B9A"/>
    <w:rsid w:val="00B72C2E"/>
    <w:rsid w:val="00B72C4F"/>
    <w:rsid w:val="00B738F8"/>
    <w:rsid w:val="00B73B9E"/>
    <w:rsid w:val="00B73E7A"/>
    <w:rsid w:val="00B744A0"/>
    <w:rsid w:val="00B74DA8"/>
    <w:rsid w:val="00B752CB"/>
    <w:rsid w:val="00B7618D"/>
    <w:rsid w:val="00B7742C"/>
    <w:rsid w:val="00B777D9"/>
    <w:rsid w:val="00B802B7"/>
    <w:rsid w:val="00B8071A"/>
    <w:rsid w:val="00B814CD"/>
    <w:rsid w:val="00B81589"/>
    <w:rsid w:val="00B8197A"/>
    <w:rsid w:val="00B8222B"/>
    <w:rsid w:val="00B8264A"/>
    <w:rsid w:val="00B828AF"/>
    <w:rsid w:val="00B83511"/>
    <w:rsid w:val="00B83FCE"/>
    <w:rsid w:val="00B84901"/>
    <w:rsid w:val="00B849FF"/>
    <w:rsid w:val="00B851BD"/>
    <w:rsid w:val="00B85F45"/>
    <w:rsid w:val="00B8634C"/>
    <w:rsid w:val="00B86635"/>
    <w:rsid w:val="00B8684F"/>
    <w:rsid w:val="00B86BD3"/>
    <w:rsid w:val="00B87C94"/>
    <w:rsid w:val="00B87D1E"/>
    <w:rsid w:val="00B91D75"/>
    <w:rsid w:val="00B9245B"/>
    <w:rsid w:val="00B92604"/>
    <w:rsid w:val="00B92A98"/>
    <w:rsid w:val="00B93B71"/>
    <w:rsid w:val="00B93EEF"/>
    <w:rsid w:val="00B94212"/>
    <w:rsid w:val="00B942D2"/>
    <w:rsid w:val="00B94541"/>
    <w:rsid w:val="00B951D8"/>
    <w:rsid w:val="00B95724"/>
    <w:rsid w:val="00B9642F"/>
    <w:rsid w:val="00B96777"/>
    <w:rsid w:val="00B97177"/>
    <w:rsid w:val="00B97C1D"/>
    <w:rsid w:val="00BA0397"/>
    <w:rsid w:val="00BA0506"/>
    <w:rsid w:val="00BA0709"/>
    <w:rsid w:val="00BA1384"/>
    <w:rsid w:val="00BA144A"/>
    <w:rsid w:val="00BA14F7"/>
    <w:rsid w:val="00BA19A4"/>
    <w:rsid w:val="00BA1E27"/>
    <w:rsid w:val="00BA28E8"/>
    <w:rsid w:val="00BA356D"/>
    <w:rsid w:val="00BA37EA"/>
    <w:rsid w:val="00BA405D"/>
    <w:rsid w:val="00BA41F4"/>
    <w:rsid w:val="00BA4311"/>
    <w:rsid w:val="00BA4FEE"/>
    <w:rsid w:val="00BA53F6"/>
    <w:rsid w:val="00BA578A"/>
    <w:rsid w:val="00BA57E8"/>
    <w:rsid w:val="00BA589F"/>
    <w:rsid w:val="00BA5B97"/>
    <w:rsid w:val="00BA6770"/>
    <w:rsid w:val="00BA7121"/>
    <w:rsid w:val="00BA723D"/>
    <w:rsid w:val="00BA7E93"/>
    <w:rsid w:val="00BB08FF"/>
    <w:rsid w:val="00BB0C17"/>
    <w:rsid w:val="00BB10BD"/>
    <w:rsid w:val="00BB142C"/>
    <w:rsid w:val="00BB1561"/>
    <w:rsid w:val="00BB1851"/>
    <w:rsid w:val="00BB26DD"/>
    <w:rsid w:val="00BB2F19"/>
    <w:rsid w:val="00BB33D9"/>
    <w:rsid w:val="00BB4CAD"/>
    <w:rsid w:val="00BB5735"/>
    <w:rsid w:val="00BB5A78"/>
    <w:rsid w:val="00BB6197"/>
    <w:rsid w:val="00BB652A"/>
    <w:rsid w:val="00BB65AA"/>
    <w:rsid w:val="00BB75A7"/>
    <w:rsid w:val="00BB76C0"/>
    <w:rsid w:val="00BB787D"/>
    <w:rsid w:val="00BB7956"/>
    <w:rsid w:val="00BB7B5E"/>
    <w:rsid w:val="00BC0056"/>
    <w:rsid w:val="00BC052C"/>
    <w:rsid w:val="00BC0559"/>
    <w:rsid w:val="00BC0843"/>
    <w:rsid w:val="00BC0D96"/>
    <w:rsid w:val="00BC198D"/>
    <w:rsid w:val="00BC3393"/>
    <w:rsid w:val="00BC364D"/>
    <w:rsid w:val="00BC445D"/>
    <w:rsid w:val="00BC4504"/>
    <w:rsid w:val="00BC4814"/>
    <w:rsid w:val="00BC4B65"/>
    <w:rsid w:val="00BC5C39"/>
    <w:rsid w:val="00BC615F"/>
    <w:rsid w:val="00BC6B4C"/>
    <w:rsid w:val="00BC6CE8"/>
    <w:rsid w:val="00BD02C6"/>
    <w:rsid w:val="00BD02D2"/>
    <w:rsid w:val="00BD2C19"/>
    <w:rsid w:val="00BD2CBA"/>
    <w:rsid w:val="00BD2E14"/>
    <w:rsid w:val="00BD34AF"/>
    <w:rsid w:val="00BD35B1"/>
    <w:rsid w:val="00BD35E0"/>
    <w:rsid w:val="00BD3842"/>
    <w:rsid w:val="00BD41E4"/>
    <w:rsid w:val="00BD4883"/>
    <w:rsid w:val="00BD48B7"/>
    <w:rsid w:val="00BD5423"/>
    <w:rsid w:val="00BD5979"/>
    <w:rsid w:val="00BD5A68"/>
    <w:rsid w:val="00BD609E"/>
    <w:rsid w:val="00BD657D"/>
    <w:rsid w:val="00BD6580"/>
    <w:rsid w:val="00BD6FD0"/>
    <w:rsid w:val="00BD70E2"/>
    <w:rsid w:val="00BD7AAA"/>
    <w:rsid w:val="00BD7AE5"/>
    <w:rsid w:val="00BE0428"/>
    <w:rsid w:val="00BE0543"/>
    <w:rsid w:val="00BE21DA"/>
    <w:rsid w:val="00BE2D4B"/>
    <w:rsid w:val="00BE38A0"/>
    <w:rsid w:val="00BE40E3"/>
    <w:rsid w:val="00BE41A2"/>
    <w:rsid w:val="00BE426E"/>
    <w:rsid w:val="00BE4B2B"/>
    <w:rsid w:val="00BE51ED"/>
    <w:rsid w:val="00BE540F"/>
    <w:rsid w:val="00BE5862"/>
    <w:rsid w:val="00BE5FE1"/>
    <w:rsid w:val="00BE603B"/>
    <w:rsid w:val="00BE6689"/>
    <w:rsid w:val="00BE6FB0"/>
    <w:rsid w:val="00BE7939"/>
    <w:rsid w:val="00BE7ACA"/>
    <w:rsid w:val="00BE7FE7"/>
    <w:rsid w:val="00BF1989"/>
    <w:rsid w:val="00BF1BAF"/>
    <w:rsid w:val="00BF24B5"/>
    <w:rsid w:val="00BF27BD"/>
    <w:rsid w:val="00BF288C"/>
    <w:rsid w:val="00BF28C4"/>
    <w:rsid w:val="00BF2AB0"/>
    <w:rsid w:val="00BF33C2"/>
    <w:rsid w:val="00BF36AE"/>
    <w:rsid w:val="00BF3C4C"/>
    <w:rsid w:val="00BF3C94"/>
    <w:rsid w:val="00BF3D2A"/>
    <w:rsid w:val="00BF3F37"/>
    <w:rsid w:val="00BF401D"/>
    <w:rsid w:val="00BF4055"/>
    <w:rsid w:val="00BF43D9"/>
    <w:rsid w:val="00BF4CAA"/>
    <w:rsid w:val="00BF4D52"/>
    <w:rsid w:val="00BF5275"/>
    <w:rsid w:val="00BF59C8"/>
    <w:rsid w:val="00BF5B3C"/>
    <w:rsid w:val="00BF5B52"/>
    <w:rsid w:val="00BF5BE4"/>
    <w:rsid w:val="00BF5DA8"/>
    <w:rsid w:val="00BF6144"/>
    <w:rsid w:val="00BF62E7"/>
    <w:rsid w:val="00BF6B04"/>
    <w:rsid w:val="00BF74B6"/>
    <w:rsid w:val="00BF7848"/>
    <w:rsid w:val="00C00B90"/>
    <w:rsid w:val="00C01ADE"/>
    <w:rsid w:val="00C01CF0"/>
    <w:rsid w:val="00C02116"/>
    <w:rsid w:val="00C0268E"/>
    <w:rsid w:val="00C03971"/>
    <w:rsid w:val="00C03BB8"/>
    <w:rsid w:val="00C03BD3"/>
    <w:rsid w:val="00C03F01"/>
    <w:rsid w:val="00C042B1"/>
    <w:rsid w:val="00C04EA9"/>
    <w:rsid w:val="00C05FA5"/>
    <w:rsid w:val="00C06562"/>
    <w:rsid w:val="00C069A2"/>
    <w:rsid w:val="00C06C01"/>
    <w:rsid w:val="00C06E2A"/>
    <w:rsid w:val="00C072CA"/>
    <w:rsid w:val="00C075BA"/>
    <w:rsid w:val="00C076D2"/>
    <w:rsid w:val="00C07DBE"/>
    <w:rsid w:val="00C1009A"/>
    <w:rsid w:val="00C103BB"/>
    <w:rsid w:val="00C10CFF"/>
    <w:rsid w:val="00C1189E"/>
    <w:rsid w:val="00C1353C"/>
    <w:rsid w:val="00C14826"/>
    <w:rsid w:val="00C14B92"/>
    <w:rsid w:val="00C14C49"/>
    <w:rsid w:val="00C15118"/>
    <w:rsid w:val="00C162A5"/>
    <w:rsid w:val="00C1632C"/>
    <w:rsid w:val="00C1669A"/>
    <w:rsid w:val="00C1757C"/>
    <w:rsid w:val="00C17812"/>
    <w:rsid w:val="00C20BB3"/>
    <w:rsid w:val="00C21FB7"/>
    <w:rsid w:val="00C22593"/>
    <w:rsid w:val="00C22596"/>
    <w:rsid w:val="00C22836"/>
    <w:rsid w:val="00C22ED0"/>
    <w:rsid w:val="00C22F16"/>
    <w:rsid w:val="00C230D0"/>
    <w:rsid w:val="00C238EE"/>
    <w:rsid w:val="00C23D54"/>
    <w:rsid w:val="00C2432D"/>
    <w:rsid w:val="00C243B6"/>
    <w:rsid w:val="00C24AE2"/>
    <w:rsid w:val="00C273D8"/>
    <w:rsid w:val="00C27AE5"/>
    <w:rsid w:val="00C3074A"/>
    <w:rsid w:val="00C31C48"/>
    <w:rsid w:val="00C31FA9"/>
    <w:rsid w:val="00C32264"/>
    <w:rsid w:val="00C327BF"/>
    <w:rsid w:val="00C332F9"/>
    <w:rsid w:val="00C33315"/>
    <w:rsid w:val="00C34419"/>
    <w:rsid w:val="00C34770"/>
    <w:rsid w:val="00C34C96"/>
    <w:rsid w:val="00C34E15"/>
    <w:rsid w:val="00C35138"/>
    <w:rsid w:val="00C35ED6"/>
    <w:rsid w:val="00C35F75"/>
    <w:rsid w:val="00C3623C"/>
    <w:rsid w:val="00C36931"/>
    <w:rsid w:val="00C370AE"/>
    <w:rsid w:val="00C3711E"/>
    <w:rsid w:val="00C4065A"/>
    <w:rsid w:val="00C40A75"/>
    <w:rsid w:val="00C40F36"/>
    <w:rsid w:val="00C42033"/>
    <w:rsid w:val="00C42094"/>
    <w:rsid w:val="00C424C7"/>
    <w:rsid w:val="00C42950"/>
    <w:rsid w:val="00C42B94"/>
    <w:rsid w:val="00C42E48"/>
    <w:rsid w:val="00C43CBD"/>
    <w:rsid w:val="00C4424A"/>
    <w:rsid w:val="00C446FE"/>
    <w:rsid w:val="00C4475B"/>
    <w:rsid w:val="00C44992"/>
    <w:rsid w:val="00C4551E"/>
    <w:rsid w:val="00C4661E"/>
    <w:rsid w:val="00C47971"/>
    <w:rsid w:val="00C508A4"/>
    <w:rsid w:val="00C51486"/>
    <w:rsid w:val="00C51F93"/>
    <w:rsid w:val="00C5231A"/>
    <w:rsid w:val="00C52330"/>
    <w:rsid w:val="00C52791"/>
    <w:rsid w:val="00C52B42"/>
    <w:rsid w:val="00C52BE6"/>
    <w:rsid w:val="00C53361"/>
    <w:rsid w:val="00C53862"/>
    <w:rsid w:val="00C53ACB"/>
    <w:rsid w:val="00C53B34"/>
    <w:rsid w:val="00C53B79"/>
    <w:rsid w:val="00C53BD2"/>
    <w:rsid w:val="00C53CBE"/>
    <w:rsid w:val="00C54039"/>
    <w:rsid w:val="00C54697"/>
    <w:rsid w:val="00C5482B"/>
    <w:rsid w:val="00C5546A"/>
    <w:rsid w:val="00C5591C"/>
    <w:rsid w:val="00C565DA"/>
    <w:rsid w:val="00C6055B"/>
    <w:rsid w:val="00C606A0"/>
    <w:rsid w:val="00C606C4"/>
    <w:rsid w:val="00C611D5"/>
    <w:rsid w:val="00C6141C"/>
    <w:rsid w:val="00C61C22"/>
    <w:rsid w:val="00C61DCD"/>
    <w:rsid w:val="00C62404"/>
    <w:rsid w:val="00C62962"/>
    <w:rsid w:val="00C62CC1"/>
    <w:rsid w:val="00C6492B"/>
    <w:rsid w:val="00C6554B"/>
    <w:rsid w:val="00C65753"/>
    <w:rsid w:val="00C66238"/>
    <w:rsid w:val="00C662FF"/>
    <w:rsid w:val="00C66FF7"/>
    <w:rsid w:val="00C6723A"/>
    <w:rsid w:val="00C67390"/>
    <w:rsid w:val="00C6749B"/>
    <w:rsid w:val="00C6792B"/>
    <w:rsid w:val="00C67F7E"/>
    <w:rsid w:val="00C70172"/>
    <w:rsid w:val="00C7024E"/>
    <w:rsid w:val="00C702D5"/>
    <w:rsid w:val="00C70647"/>
    <w:rsid w:val="00C71036"/>
    <w:rsid w:val="00C7166E"/>
    <w:rsid w:val="00C71759"/>
    <w:rsid w:val="00C722C4"/>
    <w:rsid w:val="00C725D0"/>
    <w:rsid w:val="00C72CD2"/>
    <w:rsid w:val="00C72D58"/>
    <w:rsid w:val="00C73259"/>
    <w:rsid w:val="00C7339C"/>
    <w:rsid w:val="00C73C6B"/>
    <w:rsid w:val="00C73FD9"/>
    <w:rsid w:val="00C7410B"/>
    <w:rsid w:val="00C74288"/>
    <w:rsid w:val="00C763C3"/>
    <w:rsid w:val="00C76581"/>
    <w:rsid w:val="00C76F3F"/>
    <w:rsid w:val="00C76FE2"/>
    <w:rsid w:val="00C7703B"/>
    <w:rsid w:val="00C77BD0"/>
    <w:rsid w:val="00C80354"/>
    <w:rsid w:val="00C8035E"/>
    <w:rsid w:val="00C8045C"/>
    <w:rsid w:val="00C807E6"/>
    <w:rsid w:val="00C82846"/>
    <w:rsid w:val="00C828AE"/>
    <w:rsid w:val="00C82EB1"/>
    <w:rsid w:val="00C83122"/>
    <w:rsid w:val="00C83608"/>
    <w:rsid w:val="00C8369D"/>
    <w:rsid w:val="00C83DA9"/>
    <w:rsid w:val="00C83F46"/>
    <w:rsid w:val="00C84241"/>
    <w:rsid w:val="00C84915"/>
    <w:rsid w:val="00C8518A"/>
    <w:rsid w:val="00C852F2"/>
    <w:rsid w:val="00C8594B"/>
    <w:rsid w:val="00C86605"/>
    <w:rsid w:val="00C866C8"/>
    <w:rsid w:val="00C870F3"/>
    <w:rsid w:val="00C8726D"/>
    <w:rsid w:val="00C874EE"/>
    <w:rsid w:val="00C8793E"/>
    <w:rsid w:val="00C87ED6"/>
    <w:rsid w:val="00C87F28"/>
    <w:rsid w:val="00C909F2"/>
    <w:rsid w:val="00C90C8D"/>
    <w:rsid w:val="00C9140E"/>
    <w:rsid w:val="00C9188B"/>
    <w:rsid w:val="00C924BE"/>
    <w:rsid w:val="00C93087"/>
    <w:rsid w:val="00C930CF"/>
    <w:rsid w:val="00C932BF"/>
    <w:rsid w:val="00C93B6B"/>
    <w:rsid w:val="00C94D41"/>
    <w:rsid w:val="00C950D1"/>
    <w:rsid w:val="00C96A6A"/>
    <w:rsid w:val="00C9707C"/>
    <w:rsid w:val="00C9744D"/>
    <w:rsid w:val="00C97A36"/>
    <w:rsid w:val="00CA0385"/>
    <w:rsid w:val="00CA1B2B"/>
    <w:rsid w:val="00CA2103"/>
    <w:rsid w:val="00CA2215"/>
    <w:rsid w:val="00CA26CC"/>
    <w:rsid w:val="00CA29FC"/>
    <w:rsid w:val="00CA2B9B"/>
    <w:rsid w:val="00CA311F"/>
    <w:rsid w:val="00CA335A"/>
    <w:rsid w:val="00CA3C73"/>
    <w:rsid w:val="00CA4575"/>
    <w:rsid w:val="00CA460B"/>
    <w:rsid w:val="00CA558D"/>
    <w:rsid w:val="00CA59D8"/>
    <w:rsid w:val="00CA5A59"/>
    <w:rsid w:val="00CA5F2F"/>
    <w:rsid w:val="00CA6883"/>
    <w:rsid w:val="00CA7555"/>
    <w:rsid w:val="00CA763A"/>
    <w:rsid w:val="00CA7EAA"/>
    <w:rsid w:val="00CB031B"/>
    <w:rsid w:val="00CB0DC7"/>
    <w:rsid w:val="00CB130D"/>
    <w:rsid w:val="00CB15B0"/>
    <w:rsid w:val="00CB2545"/>
    <w:rsid w:val="00CB2629"/>
    <w:rsid w:val="00CB4802"/>
    <w:rsid w:val="00CB4DA3"/>
    <w:rsid w:val="00CB566E"/>
    <w:rsid w:val="00CB70A1"/>
    <w:rsid w:val="00CB70B8"/>
    <w:rsid w:val="00CC0061"/>
    <w:rsid w:val="00CC0705"/>
    <w:rsid w:val="00CC0D06"/>
    <w:rsid w:val="00CC0D86"/>
    <w:rsid w:val="00CC15B1"/>
    <w:rsid w:val="00CC16EE"/>
    <w:rsid w:val="00CC1D3E"/>
    <w:rsid w:val="00CC2646"/>
    <w:rsid w:val="00CC2735"/>
    <w:rsid w:val="00CC2CF3"/>
    <w:rsid w:val="00CC31D9"/>
    <w:rsid w:val="00CC35CD"/>
    <w:rsid w:val="00CC3E53"/>
    <w:rsid w:val="00CC3FB7"/>
    <w:rsid w:val="00CC422D"/>
    <w:rsid w:val="00CC42FE"/>
    <w:rsid w:val="00CC4837"/>
    <w:rsid w:val="00CC48FF"/>
    <w:rsid w:val="00CC4DD4"/>
    <w:rsid w:val="00CC5078"/>
    <w:rsid w:val="00CC5A04"/>
    <w:rsid w:val="00CC5B5B"/>
    <w:rsid w:val="00CC60AF"/>
    <w:rsid w:val="00CC60F5"/>
    <w:rsid w:val="00CC636D"/>
    <w:rsid w:val="00CC67E3"/>
    <w:rsid w:val="00CC6B0A"/>
    <w:rsid w:val="00CC6BA1"/>
    <w:rsid w:val="00CC74C1"/>
    <w:rsid w:val="00CC775A"/>
    <w:rsid w:val="00CC7B03"/>
    <w:rsid w:val="00CC7C1A"/>
    <w:rsid w:val="00CD1435"/>
    <w:rsid w:val="00CD299D"/>
    <w:rsid w:val="00CD3093"/>
    <w:rsid w:val="00CD4A18"/>
    <w:rsid w:val="00CD4B9B"/>
    <w:rsid w:val="00CD4F2F"/>
    <w:rsid w:val="00CD51FB"/>
    <w:rsid w:val="00CD59EC"/>
    <w:rsid w:val="00CD5EC6"/>
    <w:rsid w:val="00CD63D5"/>
    <w:rsid w:val="00CD6A65"/>
    <w:rsid w:val="00CD72D3"/>
    <w:rsid w:val="00CD7350"/>
    <w:rsid w:val="00CD75C5"/>
    <w:rsid w:val="00CD7E84"/>
    <w:rsid w:val="00CE0B11"/>
    <w:rsid w:val="00CE0BBA"/>
    <w:rsid w:val="00CE155F"/>
    <w:rsid w:val="00CE187C"/>
    <w:rsid w:val="00CE1890"/>
    <w:rsid w:val="00CE1BD1"/>
    <w:rsid w:val="00CE1CDA"/>
    <w:rsid w:val="00CE1DFB"/>
    <w:rsid w:val="00CE1E25"/>
    <w:rsid w:val="00CE280A"/>
    <w:rsid w:val="00CE2FE7"/>
    <w:rsid w:val="00CE34A6"/>
    <w:rsid w:val="00CE462E"/>
    <w:rsid w:val="00CE4B94"/>
    <w:rsid w:val="00CE52C2"/>
    <w:rsid w:val="00CE52F3"/>
    <w:rsid w:val="00CE54B4"/>
    <w:rsid w:val="00CE57A9"/>
    <w:rsid w:val="00CE5E5C"/>
    <w:rsid w:val="00CE6019"/>
    <w:rsid w:val="00CE65B3"/>
    <w:rsid w:val="00CE6D12"/>
    <w:rsid w:val="00CE7489"/>
    <w:rsid w:val="00CE7932"/>
    <w:rsid w:val="00CE7A86"/>
    <w:rsid w:val="00CE7D41"/>
    <w:rsid w:val="00CF03CF"/>
    <w:rsid w:val="00CF085E"/>
    <w:rsid w:val="00CF1504"/>
    <w:rsid w:val="00CF1CB8"/>
    <w:rsid w:val="00CF1D5C"/>
    <w:rsid w:val="00CF2CA5"/>
    <w:rsid w:val="00CF3431"/>
    <w:rsid w:val="00CF453F"/>
    <w:rsid w:val="00CF4907"/>
    <w:rsid w:val="00CF4DB1"/>
    <w:rsid w:val="00CF54BB"/>
    <w:rsid w:val="00CF5DDA"/>
    <w:rsid w:val="00CF6394"/>
    <w:rsid w:val="00CF66F2"/>
    <w:rsid w:val="00CF6881"/>
    <w:rsid w:val="00CF696E"/>
    <w:rsid w:val="00CF6DE1"/>
    <w:rsid w:val="00CF73CC"/>
    <w:rsid w:val="00CF7416"/>
    <w:rsid w:val="00CF741F"/>
    <w:rsid w:val="00CF7843"/>
    <w:rsid w:val="00CF799A"/>
    <w:rsid w:val="00CF7A70"/>
    <w:rsid w:val="00CF7BC9"/>
    <w:rsid w:val="00D00925"/>
    <w:rsid w:val="00D00A91"/>
    <w:rsid w:val="00D015E6"/>
    <w:rsid w:val="00D0185B"/>
    <w:rsid w:val="00D026FF"/>
    <w:rsid w:val="00D02A6D"/>
    <w:rsid w:val="00D0334B"/>
    <w:rsid w:val="00D033C8"/>
    <w:rsid w:val="00D03E2C"/>
    <w:rsid w:val="00D041A7"/>
    <w:rsid w:val="00D0437D"/>
    <w:rsid w:val="00D04A6C"/>
    <w:rsid w:val="00D04D81"/>
    <w:rsid w:val="00D059D6"/>
    <w:rsid w:val="00D05F03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1A18"/>
    <w:rsid w:val="00D11DCD"/>
    <w:rsid w:val="00D12051"/>
    <w:rsid w:val="00D12585"/>
    <w:rsid w:val="00D13079"/>
    <w:rsid w:val="00D13BB3"/>
    <w:rsid w:val="00D14E1D"/>
    <w:rsid w:val="00D14E3F"/>
    <w:rsid w:val="00D15EA3"/>
    <w:rsid w:val="00D1619C"/>
    <w:rsid w:val="00D16754"/>
    <w:rsid w:val="00D17B73"/>
    <w:rsid w:val="00D17F6C"/>
    <w:rsid w:val="00D206E8"/>
    <w:rsid w:val="00D20DAD"/>
    <w:rsid w:val="00D20EB7"/>
    <w:rsid w:val="00D20F75"/>
    <w:rsid w:val="00D2126E"/>
    <w:rsid w:val="00D2163E"/>
    <w:rsid w:val="00D218F0"/>
    <w:rsid w:val="00D2325E"/>
    <w:rsid w:val="00D238E4"/>
    <w:rsid w:val="00D239C9"/>
    <w:rsid w:val="00D24D07"/>
    <w:rsid w:val="00D25E61"/>
    <w:rsid w:val="00D26DD4"/>
    <w:rsid w:val="00D276FE"/>
    <w:rsid w:val="00D277B9"/>
    <w:rsid w:val="00D279C6"/>
    <w:rsid w:val="00D27EAE"/>
    <w:rsid w:val="00D27F21"/>
    <w:rsid w:val="00D3051A"/>
    <w:rsid w:val="00D30537"/>
    <w:rsid w:val="00D310FE"/>
    <w:rsid w:val="00D31F2C"/>
    <w:rsid w:val="00D321D4"/>
    <w:rsid w:val="00D32B18"/>
    <w:rsid w:val="00D3371C"/>
    <w:rsid w:val="00D34283"/>
    <w:rsid w:val="00D34AC8"/>
    <w:rsid w:val="00D351BC"/>
    <w:rsid w:val="00D3583C"/>
    <w:rsid w:val="00D35891"/>
    <w:rsid w:val="00D362CC"/>
    <w:rsid w:val="00D367EC"/>
    <w:rsid w:val="00D36B92"/>
    <w:rsid w:val="00D36F04"/>
    <w:rsid w:val="00D36F7B"/>
    <w:rsid w:val="00D3714B"/>
    <w:rsid w:val="00D3734B"/>
    <w:rsid w:val="00D37F20"/>
    <w:rsid w:val="00D4168D"/>
    <w:rsid w:val="00D41BE2"/>
    <w:rsid w:val="00D4214E"/>
    <w:rsid w:val="00D42DB5"/>
    <w:rsid w:val="00D43693"/>
    <w:rsid w:val="00D43AD4"/>
    <w:rsid w:val="00D43D5B"/>
    <w:rsid w:val="00D43DFC"/>
    <w:rsid w:val="00D44255"/>
    <w:rsid w:val="00D448C0"/>
    <w:rsid w:val="00D44E13"/>
    <w:rsid w:val="00D450DF"/>
    <w:rsid w:val="00D45562"/>
    <w:rsid w:val="00D455A0"/>
    <w:rsid w:val="00D46DA8"/>
    <w:rsid w:val="00D46F52"/>
    <w:rsid w:val="00D5062D"/>
    <w:rsid w:val="00D50AD4"/>
    <w:rsid w:val="00D50DDD"/>
    <w:rsid w:val="00D5119D"/>
    <w:rsid w:val="00D51347"/>
    <w:rsid w:val="00D51349"/>
    <w:rsid w:val="00D5182B"/>
    <w:rsid w:val="00D51E0B"/>
    <w:rsid w:val="00D528CC"/>
    <w:rsid w:val="00D52CC3"/>
    <w:rsid w:val="00D54963"/>
    <w:rsid w:val="00D55599"/>
    <w:rsid w:val="00D55872"/>
    <w:rsid w:val="00D56231"/>
    <w:rsid w:val="00D576B7"/>
    <w:rsid w:val="00D57A75"/>
    <w:rsid w:val="00D600A7"/>
    <w:rsid w:val="00D60A16"/>
    <w:rsid w:val="00D60D8A"/>
    <w:rsid w:val="00D61091"/>
    <w:rsid w:val="00D6137B"/>
    <w:rsid w:val="00D626FD"/>
    <w:rsid w:val="00D62970"/>
    <w:rsid w:val="00D63DEC"/>
    <w:rsid w:val="00D64210"/>
    <w:rsid w:val="00D6484D"/>
    <w:rsid w:val="00D6521F"/>
    <w:rsid w:val="00D6538B"/>
    <w:rsid w:val="00D657A7"/>
    <w:rsid w:val="00D6584D"/>
    <w:rsid w:val="00D6690F"/>
    <w:rsid w:val="00D66F45"/>
    <w:rsid w:val="00D67420"/>
    <w:rsid w:val="00D67522"/>
    <w:rsid w:val="00D675E2"/>
    <w:rsid w:val="00D71D6B"/>
    <w:rsid w:val="00D720A0"/>
    <w:rsid w:val="00D7219D"/>
    <w:rsid w:val="00D72F56"/>
    <w:rsid w:val="00D7361F"/>
    <w:rsid w:val="00D74701"/>
    <w:rsid w:val="00D74A54"/>
    <w:rsid w:val="00D74E26"/>
    <w:rsid w:val="00D75210"/>
    <w:rsid w:val="00D7569D"/>
    <w:rsid w:val="00D756E5"/>
    <w:rsid w:val="00D75815"/>
    <w:rsid w:val="00D75EA8"/>
    <w:rsid w:val="00D76194"/>
    <w:rsid w:val="00D766F1"/>
    <w:rsid w:val="00D767FF"/>
    <w:rsid w:val="00D76BC3"/>
    <w:rsid w:val="00D76FD8"/>
    <w:rsid w:val="00D77893"/>
    <w:rsid w:val="00D77BDF"/>
    <w:rsid w:val="00D80182"/>
    <w:rsid w:val="00D80BC8"/>
    <w:rsid w:val="00D8112E"/>
    <w:rsid w:val="00D81195"/>
    <w:rsid w:val="00D81704"/>
    <w:rsid w:val="00D82018"/>
    <w:rsid w:val="00D8205F"/>
    <w:rsid w:val="00D8234A"/>
    <w:rsid w:val="00D827A7"/>
    <w:rsid w:val="00D82BB8"/>
    <w:rsid w:val="00D82EA9"/>
    <w:rsid w:val="00D83261"/>
    <w:rsid w:val="00D83BB6"/>
    <w:rsid w:val="00D83F75"/>
    <w:rsid w:val="00D84036"/>
    <w:rsid w:val="00D84F4E"/>
    <w:rsid w:val="00D851C4"/>
    <w:rsid w:val="00D85466"/>
    <w:rsid w:val="00D85676"/>
    <w:rsid w:val="00D86568"/>
    <w:rsid w:val="00D86B11"/>
    <w:rsid w:val="00D8734A"/>
    <w:rsid w:val="00D87785"/>
    <w:rsid w:val="00D87FCE"/>
    <w:rsid w:val="00D90419"/>
    <w:rsid w:val="00D90626"/>
    <w:rsid w:val="00D90A5C"/>
    <w:rsid w:val="00D90B3D"/>
    <w:rsid w:val="00D90BA3"/>
    <w:rsid w:val="00D91118"/>
    <w:rsid w:val="00D91678"/>
    <w:rsid w:val="00D91DA6"/>
    <w:rsid w:val="00D92154"/>
    <w:rsid w:val="00D92545"/>
    <w:rsid w:val="00D92AB5"/>
    <w:rsid w:val="00D92AD4"/>
    <w:rsid w:val="00D92C1F"/>
    <w:rsid w:val="00D92EBC"/>
    <w:rsid w:val="00D941A6"/>
    <w:rsid w:val="00D94FA6"/>
    <w:rsid w:val="00D9507D"/>
    <w:rsid w:val="00D95887"/>
    <w:rsid w:val="00D95D23"/>
    <w:rsid w:val="00D962A4"/>
    <w:rsid w:val="00D96965"/>
    <w:rsid w:val="00D969F1"/>
    <w:rsid w:val="00DA07A4"/>
    <w:rsid w:val="00DA07D9"/>
    <w:rsid w:val="00DA0BDA"/>
    <w:rsid w:val="00DA179D"/>
    <w:rsid w:val="00DA1D27"/>
    <w:rsid w:val="00DA35E6"/>
    <w:rsid w:val="00DA48D2"/>
    <w:rsid w:val="00DA4981"/>
    <w:rsid w:val="00DA4AEC"/>
    <w:rsid w:val="00DA4B26"/>
    <w:rsid w:val="00DA4B44"/>
    <w:rsid w:val="00DA5494"/>
    <w:rsid w:val="00DA5AC8"/>
    <w:rsid w:val="00DA5F67"/>
    <w:rsid w:val="00DA643C"/>
    <w:rsid w:val="00DA6D64"/>
    <w:rsid w:val="00DA6F55"/>
    <w:rsid w:val="00DA7144"/>
    <w:rsid w:val="00DA721A"/>
    <w:rsid w:val="00DA7A3E"/>
    <w:rsid w:val="00DA7C0C"/>
    <w:rsid w:val="00DB04AF"/>
    <w:rsid w:val="00DB0B06"/>
    <w:rsid w:val="00DB13A1"/>
    <w:rsid w:val="00DB18FD"/>
    <w:rsid w:val="00DB1A5C"/>
    <w:rsid w:val="00DB295B"/>
    <w:rsid w:val="00DB29A7"/>
    <w:rsid w:val="00DB3B90"/>
    <w:rsid w:val="00DB4785"/>
    <w:rsid w:val="00DB4A5B"/>
    <w:rsid w:val="00DB4E9C"/>
    <w:rsid w:val="00DB5989"/>
    <w:rsid w:val="00DB5B5D"/>
    <w:rsid w:val="00DB646D"/>
    <w:rsid w:val="00DB679F"/>
    <w:rsid w:val="00DB73AA"/>
    <w:rsid w:val="00DB78D7"/>
    <w:rsid w:val="00DB79C5"/>
    <w:rsid w:val="00DC0E2B"/>
    <w:rsid w:val="00DC1603"/>
    <w:rsid w:val="00DC1992"/>
    <w:rsid w:val="00DC1BFD"/>
    <w:rsid w:val="00DC2B9D"/>
    <w:rsid w:val="00DC3078"/>
    <w:rsid w:val="00DC424D"/>
    <w:rsid w:val="00DC489A"/>
    <w:rsid w:val="00DC5396"/>
    <w:rsid w:val="00DC5EBC"/>
    <w:rsid w:val="00DC66E9"/>
    <w:rsid w:val="00DC6741"/>
    <w:rsid w:val="00DC7664"/>
    <w:rsid w:val="00DC793B"/>
    <w:rsid w:val="00DC7F23"/>
    <w:rsid w:val="00DD0A02"/>
    <w:rsid w:val="00DD0BBF"/>
    <w:rsid w:val="00DD16B5"/>
    <w:rsid w:val="00DD1C7C"/>
    <w:rsid w:val="00DD2FAD"/>
    <w:rsid w:val="00DD3C40"/>
    <w:rsid w:val="00DD3FED"/>
    <w:rsid w:val="00DD494E"/>
    <w:rsid w:val="00DD4C56"/>
    <w:rsid w:val="00DD5080"/>
    <w:rsid w:val="00DD5C91"/>
    <w:rsid w:val="00DD6374"/>
    <w:rsid w:val="00DD66E0"/>
    <w:rsid w:val="00DD6A1B"/>
    <w:rsid w:val="00DD6E1A"/>
    <w:rsid w:val="00DD726E"/>
    <w:rsid w:val="00DD7839"/>
    <w:rsid w:val="00DD7DD3"/>
    <w:rsid w:val="00DE0047"/>
    <w:rsid w:val="00DE006C"/>
    <w:rsid w:val="00DE0AA6"/>
    <w:rsid w:val="00DE0F55"/>
    <w:rsid w:val="00DE1348"/>
    <w:rsid w:val="00DE1757"/>
    <w:rsid w:val="00DE1C97"/>
    <w:rsid w:val="00DE2D74"/>
    <w:rsid w:val="00DE375E"/>
    <w:rsid w:val="00DE3976"/>
    <w:rsid w:val="00DE4BE7"/>
    <w:rsid w:val="00DE4BEC"/>
    <w:rsid w:val="00DE50AA"/>
    <w:rsid w:val="00DE51E5"/>
    <w:rsid w:val="00DE53E0"/>
    <w:rsid w:val="00DE59CB"/>
    <w:rsid w:val="00DE5CC1"/>
    <w:rsid w:val="00DE5D3E"/>
    <w:rsid w:val="00DE72F0"/>
    <w:rsid w:val="00DE74CF"/>
    <w:rsid w:val="00DE7517"/>
    <w:rsid w:val="00DE78BC"/>
    <w:rsid w:val="00DE79D3"/>
    <w:rsid w:val="00DF0094"/>
    <w:rsid w:val="00DF06C8"/>
    <w:rsid w:val="00DF0813"/>
    <w:rsid w:val="00DF11BA"/>
    <w:rsid w:val="00DF11CC"/>
    <w:rsid w:val="00DF230D"/>
    <w:rsid w:val="00DF2CFE"/>
    <w:rsid w:val="00DF332D"/>
    <w:rsid w:val="00DF34A7"/>
    <w:rsid w:val="00DF3626"/>
    <w:rsid w:val="00DF3BBD"/>
    <w:rsid w:val="00DF4B6A"/>
    <w:rsid w:val="00DF5518"/>
    <w:rsid w:val="00DF6376"/>
    <w:rsid w:val="00DF72C2"/>
    <w:rsid w:val="00DF7689"/>
    <w:rsid w:val="00DF7750"/>
    <w:rsid w:val="00DF7B9D"/>
    <w:rsid w:val="00E00496"/>
    <w:rsid w:val="00E00BF3"/>
    <w:rsid w:val="00E01337"/>
    <w:rsid w:val="00E0184F"/>
    <w:rsid w:val="00E01B43"/>
    <w:rsid w:val="00E01C0F"/>
    <w:rsid w:val="00E0325B"/>
    <w:rsid w:val="00E03356"/>
    <w:rsid w:val="00E033AF"/>
    <w:rsid w:val="00E03BF1"/>
    <w:rsid w:val="00E04F0F"/>
    <w:rsid w:val="00E05360"/>
    <w:rsid w:val="00E054A7"/>
    <w:rsid w:val="00E060F6"/>
    <w:rsid w:val="00E0634C"/>
    <w:rsid w:val="00E06482"/>
    <w:rsid w:val="00E06FAC"/>
    <w:rsid w:val="00E102E3"/>
    <w:rsid w:val="00E10453"/>
    <w:rsid w:val="00E1096C"/>
    <w:rsid w:val="00E10A88"/>
    <w:rsid w:val="00E10AA3"/>
    <w:rsid w:val="00E10D03"/>
    <w:rsid w:val="00E11C9A"/>
    <w:rsid w:val="00E11E91"/>
    <w:rsid w:val="00E120C6"/>
    <w:rsid w:val="00E12152"/>
    <w:rsid w:val="00E128B5"/>
    <w:rsid w:val="00E13247"/>
    <w:rsid w:val="00E1344A"/>
    <w:rsid w:val="00E13482"/>
    <w:rsid w:val="00E134B2"/>
    <w:rsid w:val="00E1381A"/>
    <w:rsid w:val="00E13B18"/>
    <w:rsid w:val="00E1452F"/>
    <w:rsid w:val="00E146DA"/>
    <w:rsid w:val="00E14E29"/>
    <w:rsid w:val="00E15B41"/>
    <w:rsid w:val="00E16061"/>
    <w:rsid w:val="00E1648D"/>
    <w:rsid w:val="00E1651D"/>
    <w:rsid w:val="00E16719"/>
    <w:rsid w:val="00E16E4C"/>
    <w:rsid w:val="00E20512"/>
    <w:rsid w:val="00E20FFE"/>
    <w:rsid w:val="00E217E4"/>
    <w:rsid w:val="00E21B2F"/>
    <w:rsid w:val="00E22BB3"/>
    <w:rsid w:val="00E22D26"/>
    <w:rsid w:val="00E23619"/>
    <w:rsid w:val="00E247D0"/>
    <w:rsid w:val="00E24848"/>
    <w:rsid w:val="00E24932"/>
    <w:rsid w:val="00E2541F"/>
    <w:rsid w:val="00E266AC"/>
    <w:rsid w:val="00E268D3"/>
    <w:rsid w:val="00E26A71"/>
    <w:rsid w:val="00E2720E"/>
    <w:rsid w:val="00E27EB9"/>
    <w:rsid w:val="00E309CD"/>
    <w:rsid w:val="00E30D31"/>
    <w:rsid w:val="00E3143C"/>
    <w:rsid w:val="00E3260A"/>
    <w:rsid w:val="00E3339D"/>
    <w:rsid w:val="00E33470"/>
    <w:rsid w:val="00E337F8"/>
    <w:rsid w:val="00E33B84"/>
    <w:rsid w:val="00E3409B"/>
    <w:rsid w:val="00E347A0"/>
    <w:rsid w:val="00E3501B"/>
    <w:rsid w:val="00E36410"/>
    <w:rsid w:val="00E3652F"/>
    <w:rsid w:val="00E36645"/>
    <w:rsid w:val="00E368FA"/>
    <w:rsid w:val="00E36957"/>
    <w:rsid w:val="00E369BA"/>
    <w:rsid w:val="00E36D41"/>
    <w:rsid w:val="00E37C54"/>
    <w:rsid w:val="00E37C60"/>
    <w:rsid w:val="00E403FD"/>
    <w:rsid w:val="00E40661"/>
    <w:rsid w:val="00E40C76"/>
    <w:rsid w:val="00E4171A"/>
    <w:rsid w:val="00E4199B"/>
    <w:rsid w:val="00E4283F"/>
    <w:rsid w:val="00E43B48"/>
    <w:rsid w:val="00E43ED0"/>
    <w:rsid w:val="00E44D51"/>
    <w:rsid w:val="00E44E2C"/>
    <w:rsid w:val="00E450A9"/>
    <w:rsid w:val="00E460DC"/>
    <w:rsid w:val="00E46747"/>
    <w:rsid w:val="00E476A6"/>
    <w:rsid w:val="00E47DDF"/>
    <w:rsid w:val="00E50280"/>
    <w:rsid w:val="00E50E2D"/>
    <w:rsid w:val="00E50F3A"/>
    <w:rsid w:val="00E51494"/>
    <w:rsid w:val="00E51BB7"/>
    <w:rsid w:val="00E53091"/>
    <w:rsid w:val="00E53166"/>
    <w:rsid w:val="00E53205"/>
    <w:rsid w:val="00E53214"/>
    <w:rsid w:val="00E53540"/>
    <w:rsid w:val="00E53E99"/>
    <w:rsid w:val="00E53FAB"/>
    <w:rsid w:val="00E54620"/>
    <w:rsid w:val="00E54BBA"/>
    <w:rsid w:val="00E552C5"/>
    <w:rsid w:val="00E5540E"/>
    <w:rsid w:val="00E5550F"/>
    <w:rsid w:val="00E557B0"/>
    <w:rsid w:val="00E557B1"/>
    <w:rsid w:val="00E55EEC"/>
    <w:rsid w:val="00E5657F"/>
    <w:rsid w:val="00E56F82"/>
    <w:rsid w:val="00E5703B"/>
    <w:rsid w:val="00E57593"/>
    <w:rsid w:val="00E5768B"/>
    <w:rsid w:val="00E60141"/>
    <w:rsid w:val="00E60319"/>
    <w:rsid w:val="00E60BA1"/>
    <w:rsid w:val="00E6130D"/>
    <w:rsid w:val="00E61327"/>
    <w:rsid w:val="00E617FC"/>
    <w:rsid w:val="00E618B0"/>
    <w:rsid w:val="00E619EC"/>
    <w:rsid w:val="00E62D54"/>
    <w:rsid w:val="00E63117"/>
    <w:rsid w:val="00E637B8"/>
    <w:rsid w:val="00E63B26"/>
    <w:rsid w:val="00E63DC1"/>
    <w:rsid w:val="00E64067"/>
    <w:rsid w:val="00E64CB6"/>
    <w:rsid w:val="00E65C4D"/>
    <w:rsid w:val="00E65CED"/>
    <w:rsid w:val="00E6657F"/>
    <w:rsid w:val="00E66D5A"/>
    <w:rsid w:val="00E672A2"/>
    <w:rsid w:val="00E673B1"/>
    <w:rsid w:val="00E67759"/>
    <w:rsid w:val="00E677BE"/>
    <w:rsid w:val="00E67A1B"/>
    <w:rsid w:val="00E7076D"/>
    <w:rsid w:val="00E70988"/>
    <w:rsid w:val="00E71766"/>
    <w:rsid w:val="00E71D14"/>
    <w:rsid w:val="00E71E63"/>
    <w:rsid w:val="00E72BD1"/>
    <w:rsid w:val="00E734F6"/>
    <w:rsid w:val="00E737D8"/>
    <w:rsid w:val="00E73F3B"/>
    <w:rsid w:val="00E74A1E"/>
    <w:rsid w:val="00E74EDC"/>
    <w:rsid w:val="00E757A6"/>
    <w:rsid w:val="00E75DBA"/>
    <w:rsid w:val="00E75F33"/>
    <w:rsid w:val="00E76149"/>
    <w:rsid w:val="00E7634F"/>
    <w:rsid w:val="00E80C0B"/>
    <w:rsid w:val="00E81DF2"/>
    <w:rsid w:val="00E823C1"/>
    <w:rsid w:val="00E82EDE"/>
    <w:rsid w:val="00E8472E"/>
    <w:rsid w:val="00E84CD3"/>
    <w:rsid w:val="00E855E8"/>
    <w:rsid w:val="00E85E18"/>
    <w:rsid w:val="00E866E6"/>
    <w:rsid w:val="00E86B42"/>
    <w:rsid w:val="00E86F70"/>
    <w:rsid w:val="00E8759D"/>
    <w:rsid w:val="00E90971"/>
    <w:rsid w:val="00E914FE"/>
    <w:rsid w:val="00E91D66"/>
    <w:rsid w:val="00E92140"/>
    <w:rsid w:val="00E92E62"/>
    <w:rsid w:val="00E92EB0"/>
    <w:rsid w:val="00E93253"/>
    <w:rsid w:val="00E9350D"/>
    <w:rsid w:val="00E93725"/>
    <w:rsid w:val="00E93CC2"/>
    <w:rsid w:val="00E95183"/>
    <w:rsid w:val="00E954AF"/>
    <w:rsid w:val="00E95B6B"/>
    <w:rsid w:val="00E969B5"/>
    <w:rsid w:val="00E97320"/>
    <w:rsid w:val="00E973E1"/>
    <w:rsid w:val="00E97C11"/>
    <w:rsid w:val="00E97EBE"/>
    <w:rsid w:val="00EA0C37"/>
    <w:rsid w:val="00EA1265"/>
    <w:rsid w:val="00EA171D"/>
    <w:rsid w:val="00EA1C1D"/>
    <w:rsid w:val="00EA1F63"/>
    <w:rsid w:val="00EA20F8"/>
    <w:rsid w:val="00EA2282"/>
    <w:rsid w:val="00EA29BE"/>
    <w:rsid w:val="00EA2B0B"/>
    <w:rsid w:val="00EA2C80"/>
    <w:rsid w:val="00EA3691"/>
    <w:rsid w:val="00EA37A9"/>
    <w:rsid w:val="00EA3AF6"/>
    <w:rsid w:val="00EA3CCC"/>
    <w:rsid w:val="00EA40F3"/>
    <w:rsid w:val="00EA4940"/>
    <w:rsid w:val="00EA4C66"/>
    <w:rsid w:val="00EA4F8F"/>
    <w:rsid w:val="00EA5AFA"/>
    <w:rsid w:val="00EA76AC"/>
    <w:rsid w:val="00EA7BC2"/>
    <w:rsid w:val="00EB1284"/>
    <w:rsid w:val="00EB18E3"/>
    <w:rsid w:val="00EB1CB9"/>
    <w:rsid w:val="00EB23A4"/>
    <w:rsid w:val="00EB276D"/>
    <w:rsid w:val="00EB27C9"/>
    <w:rsid w:val="00EB2A69"/>
    <w:rsid w:val="00EB403F"/>
    <w:rsid w:val="00EB415B"/>
    <w:rsid w:val="00EB4694"/>
    <w:rsid w:val="00EB49BE"/>
    <w:rsid w:val="00EB49E5"/>
    <w:rsid w:val="00EB4A07"/>
    <w:rsid w:val="00EB4AAF"/>
    <w:rsid w:val="00EB551F"/>
    <w:rsid w:val="00EB6D1E"/>
    <w:rsid w:val="00EB753A"/>
    <w:rsid w:val="00EC1851"/>
    <w:rsid w:val="00EC1AD1"/>
    <w:rsid w:val="00EC1C41"/>
    <w:rsid w:val="00EC24BA"/>
    <w:rsid w:val="00EC2A01"/>
    <w:rsid w:val="00EC38BF"/>
    <w:rsid w:val="00EC39A9"/>
    <w:rsid w:val="00EC3A51"/>
    <w:rsid w:val="00EC3CD2"/>
    <w:rsid w:val="00EC446F"/>
    <w:rsid w:val="00EC46F2"/>
    <w:rsid w:val="00EC691B"/>
    <w:rsid w:val="00EC6A0B"/>
    <w:rsid w:val="00EC6AEA"/>
    <w:rsid w:val="00EC74C6"/>
    <w:rsid w:val="00ED01D6"/>
    <w:rsid w:val="00ED02AA"/>
    <w:rsid w:val="00ED04F2"/>
    <w:rsid w:val="00ED071E"/>
    <w:rsid w:val="00ED0A6C"/>
    <w:rsid w:val="00ED0F19"/>
    <w:rsid w:val="00ED119C"/>
    <w:rsid w:val="00ED157A"/>
    <w:rsid w:val="00ED1DDA"/>
    <w:rsid w:val="00ED1EE4"/>
    <w:rsid w:val="00ED339E"/>
    <w:rsid w:val="00ED34A5"/>
    <w:rsid w:val="00ED3979"/>
    <w:rsid w:val="00ED3F39"/>
    <w:rsid w:val="00ED410D"/>
    <w:rsid w:val="00ED4C0C"/>
    <w:rsid w:val="00ED4EF6"/>
    <w:rsid w:val="00ED596D"/>
    <w:rsid w:val="00ED6012"/>
    <w:rsid w:val="00ED6E4A"/>
    <w:rsid w:val="00ED6EF0"/>
    <w:rsid w:val="00ED7286"/>
    <w:rsid w:val="00ED7814"/>
    <w:rsid w:val="00EE0310"/>
    <w:rsid w:val="00EE0676"/>
    <w:rsid w:val="00EE0E63"/>
    <w:rsid w:val="00EE10DF"/>
    <w:rsid w:val="00EE140B"/>
    <w:rsid w:val="00EE1BD0"/>
    <w:rsid w:val="00EE1D45"/>
    <w:rsid w:val="00EE2123"/>
    <w:rsid w:val="00EE2787"/>
    <w:rsid w:val="00EE2EED"/>
    <w:rsid w:val="00EE327C"/>
    <w:rsid w:val="00EE36F2"/>
    <w:rsid w:val="00EE3FB5"/>
    <w:rsid w:val="00EE40B9"/>
    <w:rsid w:val="00EE467F"/>
    <w:rsid w:val="00EE4AB8"/>
    <w:rsid w:val="00EE4DAC"/>
    <w:rsid w:val="00EE4EAC"/>
    <w:rsid w:val="00EE4F26"/>
    <w:rsid w:val="00EE5C57"/>
    <w:rsid w:val="00EE650A"/>
    <w:rsid w:val="00EE6A4D"/>
    <w:rsid w:val="00EE6B58"/>
    <w:rsid w:val="00EE6F68"/>
    <w:rsid w:val="00EE6FD5"/>
    <w:rsid w:val="00EE71BF"/>
    <w:rsid w:val="00EE7858"/>
    <w:rsid w:val="00EF02C7"/>
    <w:rsid w:val="00EF0EE4"/>
    <w:rsid w:val="00EF1308"/>
    <w:rsid w:val="00EF1374"/>
    <w:rsid w:val="00EF1FA8"/>
    <w:rsid w:val="00EF2079"/>
    <w:rsid w:val="00EF25C2"/>
    <w:rsid w:val="00EF2C47"/>
    <w:rsid w:val="00EF3712"/>
    <w:rsid w:val="00EF4B51"/>
    <w:rsid w:val="00EF5107"/>
    <w:rsid w:val="00EF5E38"/>
    <w:rsid w:val="00EF5E67"/>
    <w:rsid w:val="00EF67B6"/>
    <w:rsid w:val="00EF6A67"/>
    <w:rsid w:val="00EF6DB5"/>
    <w:rsid w:val="00EF6FA7"/>
    <w:rsid w:val="00F001CB"/>
    <w:rsid w:val="00F00F04"/>
    <w:rsid w:val="00F012B3"/>
    <w:rsid w:val="00F013F2"/>
    <w:rsid w:val="00F01FDC"/>
    <w:rsid w:val="00F02314"/>
    <w:rsid w:val="00F025AD"/>
    <w:rsid w:val="00F02C06"/>
    <w:rsid w:val="00F03466"/>
    <w:rsid w:val="00F0394C"/>
    <w:rsid w:val="00F03A6A"/>
    <w:rsid w:val="00F03D83"/>
    <w:rsid w:val="00F03F07"/>
    <w:rsid w:val="00F03F96"/>
    <w:rsid w:val="00F04A0B"/>
    <w:rsid w:val="00F065AF"/>
    <w:rsid w:val="00F06753"/>
    <w:rsid w:val="00F07261"/>
    <w:rsid w:val="00F105C7"/>
    <w:rsid w:val="00F113A9"/>
    <w:rsid w:val="00F12250"/>
    <w:rsid w:val="00F12F6C"/>
    <w:rsid w:val="00F137E5"/>
    <w:rsid w:val="00F13BD0"/>
    <w:rsid w:val="00F14A9B"/>
    <w:rsid w:val="00F15823"/>
    <w:rsid w:val="00F16557"/>
    <w:rsid w:val="00F16A37"/>
    <w:rsid w:val="00F16B04"/>
    <w:rsid w:val="00F17D9F"/>
    <w:rsid w:val="00F2006F"/>
    <w:rsid w:val="00F20604"/>
    <w:rsid w:val="00F21444"/>
    <w:rsid w:val="00F21658"/>
    <w:rsid w:val="00F21F77"/>
    <w:rsid w:val="00F22780"/>
    <w:rsid w:val="00F24EDF"/>
    <w:rsid w:val="00F25239"/>
    <w:rsid w:val="00F2591C"/>
    <w:rsid w:val="00F26A78"/>
    <w:rsid w:val="00F26E30"/>
    <w:rsid w:val="00F26EB7"/>
    <w:rsid w:val="00F26EF1"/>
    <w:rsid w:val="00F270B4"/>
    <w:rsid w:val="00F276A4"/>
    <w:rsid w:val="00F3161C"/>
    <w:rsid w:val="00F320E0"/>
    <w:rsid w:val="00F3212A"/>
    <w:rsid w:val="00F3217D"/>
    <w:rsid w:val="00F32E78"/>
    <w:rsid w:val="00F332CF"/>
    <w:rsid w:val="00F34195"/>
    <w:rsid w:val="00F34388"/>
    <w:rsid w:val="00F34E01"/>
    <w:rsid w:val="00F3552B"/>
    <w:rsid w:val="00F359F8"/>
    <w:rsid w:val="00F35C77"/>
    <w:rsid w:val="00F3624F"/>
    <w:rsid w:val="00F37069"/>
    <w:rsid w:val="00F379EC"/>
    <w:rsid w:val="00F37D1E"/>
    <w:rsid w:val="00F419A2"/>
    <w:rsid w:val="00F424EE"/>
    <w:rsid w:val="00F428A9"/>
    <w:rsid w:val="00F42A67"/>
    <w:rsid w:val="00F42AD8"/>
    <w:rsid w:val="00F42CE6"/>
    <w:rsid w:val="00F431F9"/>
    <w:rsid w:val="00F433E6"/>
    <w:rsid w:val="00F44668"/>
    <w:rsid w:val="00F45AAC"/>
    <w:rsid w:val="00F46300"/>
    <w:rsid w:val="00F470FA"/>
    <w:rsid w:val="00F473C0"/>
    <w:rsid w:val="00F475E3"/>
    <w:rsid w:val="00F50EC2"/>
    <w:rsid w:val="00F50F45"/>
    <w:rsid w:val="00F512C9"/>
    <w:rsid w:val="00F51776"/>
    <w:rsid w:val="00F51C52"/>
    <w:rsid w:val="00F522D9"/>
    <w:rsid w:val="00F530EB"/>
    <w:rsid w:val="00F544E5"/>
    <w:rsid w:val="00F564CC"/>
    <w:rsid w:val="00F573BA"/>
    <w:rsid w:val="00F57B38"/>
    <w:rsid w:val="00F57D19"/>
    <w:rsid w:val="00F61C6C"/>
    <w:rsid w:val="00F62550"/>
    <w:rsid w:val="00F63C0F"/>
    <w:rsid w:val="00F6466E"/>
    <w:rsid w:val="00F64B10"/>
    <w:rsid w:val="00F64E77"/>
    <w:rsid w:val="00F66017"/>
    <w:rsid w:val="00F660EC"/>
    <w:rsid w:val="00F664AB"/>
    <w:rsid w:val="00F66B41"/>
    <w:rsid w:val="00F66B4B"/>
    <w:rsid w:val="00F70234"/>
    <w:rsid w:val="00F716E2"/>
    <w:rsid w:val="00F7377B"/>
    <w:rsid w:val="00F756B4"/>
    <w:rsid w:val="00F75E44"/>
    <w:rsid w:val="00F760FF"/>
    <w:rsid w:val="00F76193"/>
    <w:rsid w:val="00F765EC"/>
    <w:rsid w:val="00F76813"/>
    <w:rsid w:val="00F771A8"/>
    <w:rsid w:val="00F77F66"/>
    <w:rsid w:val="00F8016E"/>
    <w:rsid w:val="00F8042E"/>
    <w:rsid w:val="00F80A95"/>
    <w:rsid w:val="00F81049"/>
    <w:rsid w:val="00F81208"/>
    <w:rsid w:val="00F825B7"/>
    <w:rsid w:val="00F82C9B"/>
    <w:rsid w:val="00F82F3B"/>
    <w:rsid w:val="00F83DD8"/>
    <w:rsid w:val="00F84612"/>
    <w:rsid w:val="00F84D15"/>
    <w:rsid w:val="00F8513D"/>
    <w:rsid w:val="00F85E96"/>
    <w:rsid w:val="00F86184"/>
    <w:rsid w:val="00F861A0"/>
    <w:rsid w:val="00F86A5E"/>
    <w:rsid w:val="00F86D3D"/>
    <w:rsid w:val="00F87254"/>
    <w:rsid w:val="00F87A25"/>
    <w:rsid w:val="00F906D9"/>
    <w:rsid w:val="00F90748"/>
    <w:rsid w:val="00F90D7F"/>
    <w:rsid w:val="00F91031"/>
    <w:rsid w:val="00F91087"/>
    <w:rsid w:val="00F9197B"/>
    <w:rsid w:val="00F91AF7"/>
    <w:rsid w:val="00F922E8"/>
    <w:rsid w:val="00F9235B"/>
    <w:rsid w:val="00F9296C"/>
    <w:rsid w:val="00F92B0E"/>
    <w:rsid w:val="00F92BEB"/>
    <w:rsid w:val="00F92D04"/>
    <w:rsid w:val="00F9304D"/>
    <w:rsid w:val="00F93652"/>
    <w:rsid w:val="00F93D18"/>
    <w:rsid w:val="00F93DDD"/>
    <w:rsid w:val="00F94D93"/>
    <w:rsid w:val="00F95274"/>
    <w:rsid w:val="00F95701"/>
    <w:rsid w:val="00F95D4D"/>
    <w:rsid w:val="00F95E1B"/>
    <w:rsid w:val="00F968EE"/>
    <w:rsid w:val="00F96E55"/>
    <w:rsid w:val="00F96EF3"/>
    <w:rsid w:val="00F96FE3"/>
    <w:rsid w:val="00F97560"/>
    <w:rsid w:val="00F97BE0"/>
    <w:rsid w:val="00FA0536"/>
    <w:rsid w:val="00FA0D16"/>
    <w:rsid w:val="00FA0D46"/>
    <w:rsid w:val="00FA1DF2"/>
    <w:rsid w:val="00FA1FA7"/>
    <w:rsid w:val="00FA2919"/>
    <w:rsid w:val="00FA320E"/>
    <w:rsid w:val="00FA323E"/>
    <w:rsid w:val="00FA34B6"/>
    <w:rsid w:val="00FA3584"/>
    <w:rsid w:val="00FA4EFC"/>
    <w:rsid w:val="00FA4FC5"/>
    <w:rsid w:val="00FA627D"/>
    <w:rsid w:val="00FA675C"/>
    <w:rsid w:val="00FA67DB"/>
    <w:rsid w:val="00FA6CDF"/>
    <w:rsid w:val="00FA6D62"/>
    <w:rsid w:val="00FA6EFA"/>
    <w:rsid w:val="00FA79E0"/>
    <w:rsid w:val="00FB042A"/>
    <w:rsid w:val="00FB0659"/>
    <w:rsid w:val="00FB0CDB"/>
    <w:rsid w:val="00FB15B7"/>
    <w:rsid w:val="00FB1849"/>
    <w:rsid w:val="00FB2023"/>
    <w:rsid w:val="00FB20CC"/>
    <w:rsid w:val="00FB233D"/>
    <w:rsid w:val="00FB2F6A"/>
    <w:rsid w:val="00FB343D"/>
    <w:rsid w:val="00FB389B"/>
    <w:rsid w:val="00FB3F6D"/>
    <w:rsid w:val="00FB48F5"/>
    <w:rsid w:val="00FB4A42"/>
    <w:rsid w:val="00FB5673"/>
    <w:rsid w:val="00FB5A54"/>
    <w:rsid w:val="00FB5D8A"/>
    <w:rsid w:val="00FB66A0"/>
    <w:rsid w:val="00FB6770"/>
    <w:rsid w:val="00FB6ECD"/>
    <w:rsid w:val="00FB75D9"/>
    <w:rsid w:val="00FB7E1F"/>
    <w:rsid w:val="00FC0542"/>
    <w:rsid w:val="00FC091D"/>
    <w:rsid w:val="00FC0AD7"/>
    <w:rsid w:val="00FC1FEF"/>
    <w:rsid w:val="00FC2061"/>
    <w:rsid w:val="00FC27C4"/>
    <w:rsid w:val="00FC351C"/>
    <w:rsid w:val="00FC37E0"/>
    <w:rsid w:val="00FC3B89"/>
    <w:rsid w:val="00FC3BFF"/>
    <w:rsid w:val="00FC4ED7"/>
    <w:rsid w:val="00FC5484"/>
    <w:rsid w:val="00FC5DA2"/>
    <w:rsid w:val="00FC5E22"/>
    <w:rsid w:val="00FC638D"/>
    <w:rsid w:val="00FC63C1"/>
    <w:rsid w:val="00FC65A7"/>
    <w:rsid w:val="00FD0793"/>
    <w:rsid w:val="00FD089F"/>
    <w:rsid w:val="00FD1C28"/>
    <w:rsid w:val="00FD28C1"/>
    <w:rsid w:val="00FD2A62"/>
    <w:rsid w:val="00FD327F"/>
    <w:rsid w:val="00FD378C"/>
    <w:rsid w:val="00FD3EC4"/>
    <w:rsid w:val="00FD452A"/>
    <w:rsid w:val="00FD4FD5"/>
    <w:rsid w:val="00FD54E7"/>
    <w:rsid w:val="00FD55B1"/>
    <w:rsid w:val="00FD5633"/>
    <w:rsid w:val="00FD5BC1"/>
    <w:rsid w:val="00FD6E5A"/>
    <w:rsid w:val="00FD7AC4"/>
    <w:rsid w:val="00FE0387"/>
    <w:rsid w:val="00FE1662"/>
    <w:rsid w:val="00FE1914"/>
    <w:rsid w:val="00FE1950"/>
    <w:rsid w:val="00FE1FD3"/>
    <w:rsid w:val="00FE25DA"/>
    <w:rsid w:val="00FE367F"/>
    <w:rsid w:val="00FE47A0"/>
    <w:rsid w:val="00FE48A9"/>
    <w:rsid w:val="00FE4E36"/>
    <w:rsid w:val="00FE4E43"/>
    <w:rsid w:val="00FE5E80"/>
    <w:rsid w:val="00FE6213"/>
    <w:rsid w:val="00FE6C7D"/>
    <w:rsid w:val="00FE76DD"/>
    <w:rsid w:val="00FE76F4"/>
    <w:rsid w:val="00FE7929"/>
    <w:rsid w:val="00FE7DB5"/>
    <w:rsid w:val="00FF0A4D"/>
    <w:rsid w:val="00FF0F26"/>
    <w:rsid w:val="00FF1301"/>
    <w:rsid w:val="00FF2EAC"/>
    <w:rsid w:val="00FF3864"/>
    <w:rsid w:val="00FF4532"/>
    <w:rsid w:val="00FF483C"/>
    <w:rsid w:val="00FF59F5"/>
    <w:rsid w:val="00FF5A55"/>
    <w:rsid w:val="00FF5F41"/>
    <w:rsid w:val="00FF6CE2"/>
    <w:rsid w:val="00FF7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06E273-C1A4-4F91-AFDF-0620AD411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51E0B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790546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4">
    <w:name w:val="Hyperlink"/>
    <w:uiPriority w:val="99"/>
    <w:rsid w:val="00C05FA5"/>
    <w:rPr>
      <w:color w:val="0000FF"/>
      <w:u w:val="single"/>
    </w:rPr>
  </w:style>
  <w:style w:type="table" w:customStyle="1" w:styleId="10">
    <w:name w:val="표 구분선1"/>
    <w:basedOn w:val="a3"/>
    <w:next w:val="a7"/>
    <w:uiPriority w:val="59"/>
    <w:rsid w:val="00A30986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laceholder Text"/>
    <w:basedOn w:val="a2"/>
    <w:uiPriority w:val="99"/>
    <w:semiHidden/>
    <w:rsid w:val="006B66B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05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88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3136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390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811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591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447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5058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520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24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101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5150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4728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9999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394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404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391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6773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4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08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8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64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95568">
                      <w:marLeft w:val="-99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32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3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87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01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8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8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29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06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7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74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53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91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31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0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472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718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422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73612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260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31266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3129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6851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083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9806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6093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6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96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2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548336">
                      <w:marLeft w:val="-99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710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81D78C-F40E-4B4D-94D6-01501E667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2119</Words>
  <Characters>12080</Characters>
  <Application>Microsoft Office Word</Application>
  <DocSecurity>0</DocSecurity>
  <Lines>100</Lines>
  <Paragraphs>28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14171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고현수/책임연구원/차세대표준(연)ACS팀(hyunsoo.ko@lge.com)</cp:lastModifiedBy>
  <cp:revision>3</cp:revision>
  <cp:lastPrinted>2010-11-09T05:20:00Z</cp:lastPrinted>
  <dcterms:created xsi:type="dcterms:W3CDTF">2018-04-05T10:08:00Z</dcterms:created>
  <dcterms:modified xsi:type="dcterms:W3CDTF">2018-04-06T09:07:00Z</dcterms:modified>
</cp:coreProperties>
</file>